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80" w:rsidRPr="009B0080" w:rsidRDefault="009B0080" w:rsidP="009B0080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 xml:space="preserve">П р о т о к о л </w:t>
      </w:r>
    </w:p>
    <w:p w:rsidR="009B0080" w:rsidRPr="009B0080" w:rsidRDefault="009B0080" w:rsidP="009B0080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 xml:space="preserve">заседания </w:t>
      </w:r>
      <w:r w:rsidRPr="009B0080">
        <w:rPr>
          <w:rFonts w:ascii="Times New Roman" w:hAnsi="Times New Roman" w:cs="Times New Roman"/>
          <w:b/>
          <w:bCs/>
        </w:rPr>
        <w:t xml:space="preserve">Совета </w:t>
      </w:r>
      <w:r w:rsidRPr="009B0080">
        <w:rPr>
          <w:rFonts w:ascii="Times New Roman" w:hAnsi="Times New Roman" w:cs="Times New Roman"/>
          <w:b/>
        </w:rPr>
        <w:t xml:space="preserve">Ассоциации 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«Саморегулируемая организация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20 июня 2016 год</w:t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  <w:t>№10(194)</w:t>
      </w:r>
    </w:p>
    <w:p w:rsidR="009B0080" w:rsidRPr="009B0080" w:rsidRDefault="009B0080" w:rsidP="009B00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 xml:space="preserve">гор. Владикавказ </w:t>
      </w:r>
    </w:p>
    <w:p w:rsidR="009B0080" w:rsidRPr="009B0080" w:rsidRDefault="009B0080" w:rsidP="009B0080">
      <w:pPr>
        <w:spacing w:after="0" w:line="240" w:lineRule="auto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Дата и время проведения заседания:  20 июня 2016 год, 10 часов 00 минут.</w:t>
      </w:r>
    </w:p>
    <w:p w:rsidR="009B0080" w:rsidRPr="009B0080" w:rsidRDefault="009B0080" w:rsidP="009B0080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9B0080">
        <w:rPr>
          <w:rFonts w:ascii="Times New Roman" w:hAnsi="Times New Roman" w:cs="Times New Roman"/>
        </w:rPr>
        <w:t>Форма проведения:</w:t>
      </w:r>
      <w:r w:rsidRPr="009B0080">
        <w:rPr>
          <w:rFonts w:ascii="Times New Roman" w:hAnsi="Times New Roman" w:cs="Times New Roman"/>
          <w:i/>
        </w:rPr>
        <w:t xml:space="preserve"> </w:t>
      </w:r>
      <w:r w:rsidRPr="009B0080">
        <w:rPr>
          <w:rFonts w:ascii="Times New Roman" w:hAnsi="Times New Roman" w:cs="Times New Roman"/>
        </w:rPr>
        <w:t>очно-заочное</w:t>
      </w:r>
      <w:r w:rsidRPr="009B0080">
        <w:rPr>
          <w:rFonts w:ascii="Times New Roman" w:hAnsi="Times New Roman" w:cs="Times New Roman"/>
          <w:color w:val="FF0000"/>
        </w:rPr>
        <w:t xml:space="preserve"> </w:t>
      </w:r>
      <w:r w:rsidRPr="009B0080">
        <w:rPr>
          <w:rFonts w:ascii="Times New Roman" w:hAnsi="Times New Roman" w:cs="Times New Roman"/>
        </w:rPr>
        <w:t>заседание</w:t>
      </w:r>
      <w:r w:rsidRPr="009B0080">
        <w:rPr>
          <w:rFonts w:ascii="Times New Roman" w:hAnsi="Times New Roman" w:cs="Times New Roman"/>
          <w:i/>
        </w:rPr>
        <w:t>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9B0080">
        <w:rPr>
          <w:rFonts w:ascii="Times New Roman" w:hAnsi="Times New Roman" w:cs="Times New Roman"/>
          <w:i/>
        </w:rPr>
        <w:t>Ибрагимов Ф.А.</w:t>
      </w:r>
      <w:r w:rsidRPr="009B0080">
        <w:rPr>
          <w:rFonts w:ascii="Times New Roman" w:hAnsi="Times New Roman" w:cs="Times New Roman"/>
        </w:rPr>
        <w:t xml:space="preserve"> 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B0080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9B0080">
        <w:rPr>
          <w:rFonts w:ascii="Times New Roman" w:hAnsi="Times New Roman" w:cs="Times New Roman"/>
          <w:i/>
        </w:rPr>
        <w:t>Кудзоев Ф.Г.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i/>
        </w:rPr>
        <w:t xml:space="preserve">А) </w:t>
      </w:r>
      <w:r w:rsidRPr="009B0080">
        <w:rPr>
          <w:rFonts w:ascii="Times New Roman" w:hAnsi="Times New Roman" w:cs="Times New Roman"/>
        </w:rPr>
        <w:t>Присутствовали с правом голоса</w:t>
      </w:r>
      <w:r w:rsidRPr="009B0080">
        <w:rPr>
          <w:rFonts w:ascii="Times New Roman" w:hAnsi="Times New Roman" w:cs="Times New Roman"/>
          <w:b/>
          <w:i/>
        </w:rPr>
        <w:t xml:space="preserve"> члены Совета </w:t>
      </w:r>
      <w:r w:rsidRPr="009B0080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 xml:space="preserve">1. </w:t>
      </w:r>
      <w:r w:rsidRPr="009B0080">
        <w:rPr>
          <w:rFonts w:ascii="Times New Roman" w:hAnsi="Times New Roman"/>
          <w:i/>
        </w:rPr>
        <w:t>Ибрагимов Ф.А.</w:t>
      </w:r>
      <w:r w:rsidRPr="009B0080">
        <w:rPr>
          <w:rFonts w:ascii="Times New Roman" w:hAnsi="Times New Roman"/>
        </w:rPr>
        <w:t xml:space="preserve">, </w:t>
      </w:r>
      <w:r w:rsidRPr="009B0080">
        <w:rPr>
          <w:rFonts w:ascii="Times New Roman" w:hAnsi="Times New Roman"/>
          <w:b/>
          <w:i/>
        </w:rPr>
        <w:t>Председатель Совета,</w:t>
      </w:r>
      <w:r w:rsidRPr="009B0080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9B0080" w:rsidRPr="009B0080" w:rsidRDefault="009B0080" w:rsidP="009B00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</w:rPr>
        <w:t xml:space="preserve">2. Азнауров В.Ю., </w:t>
      </w:r>
      <w:r w:rsidRPr="009B0080">
        <w:rPr>
          <w:rFonts w:ascii="Times New Roman" w:hAnsi="Times New Roman" w:cs="Times New Roman"/>
        </w:rPr>
        <w:t>генеральный директор ООО «Мостостроительная компания «Трансмост» (ОГРН-1061516013954);</w:t>
      </w:r>
    </w:p>
    <w:p w:rsidR="009B0080" w:rsidRPr="009B0080" w:rsidRDefault="009B0080" w:rsidP="009B00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</w:rPr>
        <w:t xml:space="preserve">3. Биченов В.В., </w:t>
      </w:r>
      <w:r w:rsidRPr="009B0080">
        <w:rPr>
          <w:rFonts w:ascii="Times New Roman" w:hAnsi="Times New Roman" w:cs="Times New Roman"/>
        </w:rPr>
        <w:t>директор ООО «Транскамстрой-Сервис» (ОГРН- 1031500150835);</w:t>
      </w:r>
    </w:p>
    <w:p w:rsidR="009B0080" w:rsidRPr="009B0080" w:rsidRDefault="009B0080" w:rsidP="009B00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</w:rPr>
        <w:t xml:space="preserve">4. Джиоев В.П., </w:t>
      </w:r>
      <w:r w:rsidRPr="009B0080">
        <w:rPr>
          <w:rFonts w:ascii="Times New Roman" w:hAnsi="Times New Roman" w:cs="Times New Roman"/>
        </w:rPr>
        <w:t>заместителя генерального директора ООО СМП «Тур» (ОГРН-1051500203611);</w:t>
      </w:r>
    </w:p>
    <w:p w:rsidR="009B0080" w:rsidRPr="009B0080" w:rsidRDefault="009B0080" w:rsidP="009B0080">
      <w:pPr>
        <w:pStyle w:val="ad"/>
        <w:ind w:firstLine="540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i/>
        </w:rPr>
        <w:t xml:space="preserve">5. Кудзоев Ф.Г., </w:t>
      </w:r>
      <w:r w:rsidRPr="009B0080">
        <w:rPr>
          <w:rFonts w:ascii="Times New Roman" w:hAnsi="Times New Roman"/>
          <w:b/>
          <w:i/>
        </w:rPr>
        <w:t>заместитель Председателя Совета,</w:t>
      </w:r>
      <w:r w:rsidRPr="009B0080">
        <w:rPr>
          <w:rFonts w:ascii="Times New Roman" w:hAnsi="Times New Roman"/>
          <w:i/>
        </w:rPr>
        <w:t xml:space="preserve"> </w:t>
      </w:r>
      <w:r w:rsidRPr="009B0080">
        <w:rPr>
          <w:rFonts w:ascii="Times New Roman" w:hAnsi="Times New Roman"/>
        </w:rPr>
        <w:t>представитель ООО «Спецтепломонтаж» (ОГРН-1101514000565);</w:t>
      </w:r>
    </w:p>
    <w:p w:rsidR="009B0080" w:rsidRPr="009B0080" w:rsidRDefault="009B0080" w:rsidP="009B0080">
      <w:pPr>
        <w:pStyle w:val="ad"/>
        <w:ind w:firstLine="540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i/>
        </w:rPr>
        <w:t xml:space="preserve">6. Мрыков К.И., </w:t>
      </w:r>
      <w:r w:rsidRPr="009B0080">
        <w:rPr>
          <w:rFonts w:ascii="Times New Roman" w:hAnsi="Times New Roman"/>
          <w:b/>
          <w:i/>
        </w:rPr>
        <w:t>заместитель Председателя Совета,</w:t>
      </w:r>
      <w:r w:rsidRPr="009B0080">
        <w:rPr>
          <w:rFonts w:ascii="Times New Roman" w:hAnsi="Times New Roman"/>
          <w:i/>
        </w:rPr>
        <w:t xml:space="preserve"> </w:t>
      </w:r>
      <w:r w:rsidRPr="009B0080">
        <w:rPr>
          <w:rFonts w:ascii="Times New Roman" w:hAnsi="Times New Roman"/>
        </w:rPr>
        <w:t>директор ЗАО «ПМК №83» (ОГРН-1021500673952);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</w:rPr>
        <w:t xml:space="preserve">7. Хутинаев Б.Э., </w:t>
      </w:r>
      <w:r w:rsidRPr="009B0080">
        <w:rPr>
          <w:rFonts w:ascii="Times New Roman" w:hAnsi="Times New Roman" w:cs="Times New Roman"/>
        </w:rPr>
        <w:t>генеральный директор ООО Строительная фирма «Базис» (ОГРН-1061516014064).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9B0080">
        <w:rPr>
          <w:rFonts w:ascii="Times New Roman" w:hAnsi="Times New Roman" w:cs="Times New Roman"/>
          <w:b/>
          <w:i/>
        </w:rPr>
        <w:t>Б)</w:t>
      </w:r>
      <w:r w:rsidRPr="009B0080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9B0080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9B0080" w:rsidRPr="009B0080" w:rsidRDefault="009B0080" w:rsidP="009B00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</w:rPr>
        <w:t xml:space="preserve">1. Бураев Т.В., </w:t>
      </w:r>
      <w:r w:rsidRPr="009B0080">
        <w:rPr>
          <w:rFonts w:ascii="Times New Roman" w:hAnsi="Times New Roman" w:cs="Times New Roman"/>
        </w:rPr>
        <w:t>генеральный директор ОАО «Моздокская передвижная механизированная колонна №3» (ОГРН-1021500919549);</w:t>
      </w:r>
    </w:p>
    <w:p w:rsidR="009B0080" w:rsidRPr="009B0080" w:rsidRDefault="009B0080" w:rsidP="009B0080">
      <w:pPr>
        <w:pStyle w:val="ad"/>
        <w:ind w:firstLine="540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i/>
        </w:rPr>
        <w:t xml:space="preserve">2. Кравченко В.Т., </w:t>
      </w:r>
      <w:r w:rsidRPr="009B0080">
        <w:rPr>
          <w:rFonts w:ascii="Times New Roman" w:hAnsi="Times New Roman"/>
        </w:rPr>
        <w:t>директор ООО «Фирма КВИТ» (ОГРН-1021500510492).</w:t>
      </w:r>
    </w:p>
    <w:p w:rsidR="009B0080" w:rsidRPr="009B0080" w:rsidRDefault="009B0080" w:rsidP="009B00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i/>
        </w:rPr>
        <w:t xml:space="preserve">В) </w:t>
      </w:r>
      <w:r w:rsidRPr="009B0080">
        <w:rPr>
          <w:rFonts w:ascii="Times New Roman" w:hAnsi="Times New Roman" w:cs="Times New Roman"/>
        </w:rPr>
        <w:t>Присутствовали без права голоса</w:t>
      </w:r>
      <w:r w:rsidRPr="009B0080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9B0080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i/>
        </w:rPr>
        <w:t xml:space="preserve">Г) </w:t>
      </w:r>
      <w:r w:rsidRPr="009B0080">
        <w:rPr>
          <w:rFonts w:ascii="Times New Roman" w:hAnsi="Times New Roman" w:cs="Times New Roman"/>
        </w:rPr>
        <w:t>Присутствовали без права голоса</w:t>
      </w:r>
      <w:r w:rsidRPr="009B0080">
        <w:rPr>
          <w:rFonts w:ascii="Times New Roman" w:hAnsi="Times New Roman" w:cs="Times New Roman"/>
          <w:b/>
          <w:i/>
        </w:rPr>
        <w:t xml:space="preserve"> кандидат  в члены </w:t>
      </w:r>
      <w:r w:rsidRPr="009B0080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1. Сидаков Р.Т., генеральный директор ООО «ДОМ» (ОГРН-1161513052535).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9B0080" w:rsidRPr="009B0080" w:rsidRDefault="009B0080" w:rsidP="009B0080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B0080" w:rsidRPr="009B0080" w:rsidRDefault="009B0080" w:rsidP="009B008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0080">
        <w:rPr>
          <w:b/>
          <w:sz w:val="22"/>
          <w:szCs w:val="22"/>
          <w:u w:val="single"/>
        </w:rPr>
        <w:lastRenderedPageBreak/>
        <w:t>Слушали:</w:t>
      </w:r>
      <w:r w:rsidRPr="009B0080">
        <w:rPr>
          <w:sz w:val="22"/>
          <w:szCs w:val="22"/>
        </w:rPr>
        <w:t xml:space="preserve"> Председательствующего, который сообщил присутствующим, что в заседание участвуют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Иных предложений и замечаний не поступило.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9B0080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9B0080" w:rsidRPr="009B0080" w:rsidRDefault="009B0080" w:rsidP="009B0080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B0080">
        <w:rPr>
          <w:rFonts w:ascii="Times New Roman" w:hAnsi="Times New Roman" w:cs="Times New Roman"/>
          <w:i/>
        </w:rPr>
        <w:t>Председательствующий объявил</w:t>
      </w:r>
      <w:r w:rsidRPr="009B0080">
        <w:rPr>
          <w:rFonts w:ascii="Times New Roman" w:hAnsi="Times New Roman" w:cs="Times New Roman"/>
          <w:b/>
          <w:i/>
        </w:rPr>
        <w:t xml:space="preserve"> </w:t>
      </w:r>
      <w:r w:rsidRPr="009B0080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Слушали:</w:t>
      </w:r>
      <w:r w:rsidRPr="009B0080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3-х (трех) вопросов, сформированных в соответствие с п.7.13 Положения о Совета А СРО РОСА.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Иных предложений и замечаний не поступило.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9B0080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B0080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3-х  (трех) вопросов.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9B0080" w:rsidRPr="009B0080" w:rsidRDefault="009B0080" w:rsidP="009B0080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u w:val="single"/>
        </w:rPr>
      </w:pPr>
    </w:p>
    <w:p w:rsidR="009B0080" w:rsidRPr="009B0080" w:rsidRDefault="009B0080" w:rsidP="009B0080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i/>
          <w:u w:val="single"/>
        </w:rPr>
        <w:t>1. О рассмотрение вопроса по приему в члены</w:t>
      </w:r>
      <w:r w:rsidRPr="009B0080">
        <w:rPr>
          <w:rFonts w:ascii="Times New Roman" w:hAnsi="Times New Roman"/>
        </w:rPr>
        <w:t xml:space="preserve">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  Обществу с ограниченной ответственностью </w:t>
      </w:r>
      <w:r w:rsidRPr="009B0080">
        <w:rPr>
          <w:rFonts w:ascii="Times New Roman" w:eastAsia="Batang" w:hAnsi="Times New Roman"/>
        </w:rPr>
        <w:t>«ДОМ» (О</w:t>
      </w:r>
      <w:r w:rsidRPr="009B0080">
        <w:rPr>
          <w:rFonts w:ascii="Times New Roman" w:hAnsi="Times New Roman"/>
        </w:rPr>
        <w:t>ГРН-1161513052535).</w:t>
      </w:r>
    </w:p>
    <w:p w:rsidR="009B0080" w:rsidRPr="009B0080" w:rsidRDefault="009B0080" w:rsidP="009B0080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9B0080">
        <w:rPr>
          <w:rFonts w:ascii="Times New Roman" w:hAnsi="Times New Roman"/>
          <w:i/>
          <w:u w:val="single"/>
        </w:rPr>
        <w:t>2. О рассмотрение вопроса по внесению изменения</w:t>
      </w:r>
      <w:r w:rsidRPr="009B0080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следующему члену Ассоциации «Саморегулируемая организация «Республиканское объединение строителей Алании»</w:t>
      </w:r>
      <w:r w:rsidRPr="009B0080">
        <w:rPr>
          <w:rFonts w:ascii="Times New Roman" w:hAnsi="Times New Roman"/>
          <w:color w:val="000000"/>
        </w:rPr>
        <w:t xml:space="preserve"> Обществу с ограниченной ответственностью «Ригель+» (ОГРН-1111513001995).</w:t>
      </w:r>
    </w:p>
    <w:p w:rsidR="009B0080" w:rsidRPr="009B0080" w:rsidRDefault="009B0080" w:rsidP="009B008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i/>
          <w:u w:val="single"/>
        </w:rPr>
        <w:t xml:space="preserve">3. О рассмотрение вопроса </w:t>
      </w:r>
      <w:r w:rsidRPr="009B0080">
        <w:rPr>
          <w:rFonts w:ascii="Times New Roman" w:hAnsi="Times New Roman" w:cs="Times New Roman"/>
        </w:rPr>
        <w:t>по награждению Почетной грамотой Ассоциации «Саморегулируемая организация «Республиканское объединение строителей Алании».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  <w:i/>
          <w:u w:val="single"/>
        </w:rPr>
      </w:pPr>
    </w:p>
    <w:p w:rsidR="009B0080" w:rsidRPr="009B0080" w:rsidRDefault="009B0080" w:rsidP="009B0080">
      <w:pPr>
        <w:pStyle w:val="ad"/>
        <w:ind w:firstLine="567"/>
        <w:jc w:val="center"/>
        <w:rPr>
          <w:rFonts w:ascii="Times New Roman" w:hAnsi="Times New Roman"/>
          <w:b/>
        </w:rPr>
      </w:pPr>
      <w:r w:rsidRPr="009B0080">
        <w:rPr>
          <w:rFonts w:ascii="Times New Roman" w:hAnsi="Times New Roman"/>
          <w:b/>
        </w:rPr>
        <w:t>По вопросу №1 повестки дня:</w:t>
      </w:r>
    </w:p>
    <w:p w:rsidR="009B0080" w:rsidRPr="009B0080" w:rsidRDefault="009B0080" w:rsidP="009B0080">
      <w:pPr>
        <w:pStyle w:val="ad"/>
        <w:tabs>
          <w:tab w:val="left" w:pos="3108"/>
        </w:tabs>
        <w:jc w:val="center"/>
        <w:rPr>
          <w:rFonts w:ascii="Times New Roman" w:hAnsi="Times New Roman"/>
        </w:rPr>
      </w:pPr>
      <w:r w:rsidRPr="009B0080">
        <w:rPr>
          <w:rFonts w:ascii="Times New Roman" w:hAnsi="Times New Roman"/>
        </w:rPr>
        <w:t>О рассмотрение вопроса по приему в члены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</w:t>
      </w:r>
    </w:p>
    <w:p w:rsidR="009B0080" w:rsidRPr="009B0080" w:rsidRDefault="009B0080" w:rsidP="009B0080">
      <w:pPr>
        <w:pStyle w:val="ad"/>
        <w:jc w:val="center"/>
        <w:rPr>
          <w:rFonts w:ascii="Times New Roman" w:hAnsi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Слушали:</w:t>
      </w:r>
      <w:r w:rsidRPr="009B0080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</w:t>
      </w:r>
      <w:r w:rsidRPr="009B0080">
        <w:rPr>
          <w:rFonts w:ascii="Times New Roman" w:eastAsia="Batang" w:hAnsi="Times New Roman" w:cs="Times New Roman"/>
        </w:rPr>
        <w:t>«ДОМ» (О</w:t>
      </w:r>
      <w:r w:rsidRPr="009B0080">
        <w:rPr>
          <w:rFonts w:ascii="Times New Roman" w:hAnsi="Times New Roman" w:cs="Times New Roman"/>
        </w:rPr>
        <w:t xml:space="preserve">ГРН-1161513052535) с пакетом документов в соответствии с внутренними документами А СРО РОСА и законодательством РФ. В ходе проверки поданных документов Обществом выполнены все условия членства в Ассоциации, в связи, с чем им предложено принять его в члены Ассоциации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B0080">
        <w:rPr>
          <w:rFonts w:ascii="Times New Roman" w:hAnsi="Times New Roman" w:cs="Times New Roman"/>
          <w:b/>
          <w:u w:val="single"/>
        </w:rPr>
        <w:t>С-159-15-0270-200616</w:t>
      </w:r>
      <w:r w:rsidRPr="009B0080">
        <w:rPr>
          <w:rFonts w:ascii="Times New Roman" w:hAnsi="Times New Roman" w:cs="Times New Roman"/>
        </w:rPr>
        <w:t xml:space="preserve"> (согласна заявления).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Иных предложений и замечаний не поступило.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B0080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 xml:space="preserve">1. Принять в члены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9B0080">
        <w:rPr>
          <w:rFonts w:ascii="Times New Roman" w:eastAsia="Batang" w:hAnsi="Times New Roman"/>
        </w:rPr>
        <w:t>«ДОМ» (О</w:t>
      </w:r>
      <w:r w:rsidRPr="009B0080">
        <w:rPr>
          <w:rFonts w:ascii="Times New Roman" w:hAnsi="Times New Roman"/>
        </w:rPr>
        <w:t xml:space="preserve">ГРН-1161513052535)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B0080">
        <w:rPr>
          <w:rFonts w:ascii="Times New Roman" w:hAnsi="Times New Roman"/>
          <w:b/>
          <w:u w:val="single"/>
        </w:rPr>
        <w:t>С-159-15-0270-200616</w:t>
      </w:r>
      <w:r w:rsidRPr="009B0080">
        <w:rPr>
          <w:rFonts w:ascii="Times New Roman" w:hAnsi="Times New Roman"/>
        </w:rPr>
        <w:t xml:space="preserve">   (согласна заявления).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  <w:i/>
          <w:u w:val="single"/>
        </w:rPr>
      </w:pPr>
    </w:p>
    <w:p w:rsidR="009B0080" w:rsidRPr="009B0080" w:rsidRDefault="009B0080" w:rsidP="009B0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По вопросу №2 повестки дня: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b/>
          <w:u w:val="single"/>
        </w:rPr>
        <w:t>Слушали:</w:t>
      </w:r>
      <w:r w:rsidRPr="009B0080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B0080">
        <w:rPr>
          <w:rFonts w:ascii="Times New Roman" w:hAnsi="Times New Roman"/>
          <w:b/>
          <w:u w:val="single"/>
        </w:rPr>
        <w:t>С-159-15-0239-15-200616</w:t>
      </w:r>
      <w:r w:rsidRPr="009B0080">
        <w:rPr>
          <w:rFonts w:ascii="Times New Roman" w:hAnsi="Times New Roman"/>
          <w:b/>
        </w:rPr>
        <w:t xml:space="preserve">  </w:t>
      </w:r>
      <w:r w:rsidRPr="009B0080">
        <w:rPr>
          <w:rFonts w:ascii="Times New Roman" w:hAnsi="Times New Roman"/>
        </w:rPr>
        <w:t xml:space="preserve">взамен ранее выданного Свидетельства о допуске за  номером 0239.02-2012-1513005535-С-159 ООО </w:t>
      </w:r>
      <w:r w:rsidRPr="009B0080">
        <w:rPr>
          <w:rFonts w:ascii="Times New Roman" w:hAnsi="Times New Roman"/>
          <w:color w:val="000000"/>
        </w:rPr>
        <w:t>«Ригель+» (ОГРН-</w:t>
      </w:r>
      <w:r w:rsidRPr="009B0080">
        <w:rPr>
          <w:rFonts w:ascii="Times New Roman" w:hAnsi="Times New Roman"/>
        </w:rPr>
        <w:t xml:space="preserve"> </w:t>
      </w:r>
      <w:r w:rsidRPr="009B0080">
        <w:rPr>
          <w:rFonts w:ascii="Times New Roman" w:hAnsi="Times New Roman"/>
          <w:color w:val="000000"/>
        </w:rPr>
        <w:t>1111513001995)</w:t>
      </w:r>
      <w:r w:rsidRPr="009B0080">
        <w:rPr>
          <w:rFonts w:ascii="Times New Roman" w:eastAsia="Batang" w:hAnsi="Times New Roman"/>
        </w:rPr>
        <w:t xml:space="preserve">, </w:t>
      </w:r>
      <w:r w:rsidRPr="009B0080">
        <w:rPr>
          <w:rFonts w:ascii="Times New Roman" w:hAnsi="Times New Roman"/>
        </w:rPr>
        <w:t>выполнившему все условия членства в Ассоциации.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Иных предложений и замечаний не поступило.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B0080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0080" w:rsidRPr="009B0080" w:rsidRDefault="009B0080" w:rsidP="009B0080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>Решили: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B0080">
        <w:rPr>
          <w:rFonts w:ascii="Times New Roman" w:hAnsi="Times New Roman"/>
          <w:b/>
          <w:u w:val="single"/>
        </w:rPr>
        <w:t>С-159-15-0239-15-200616</w:t>
      </w:r>
      <w:r w:rsidRPr="009B0080">
        <w:rPr>
          <w:rFonts w:ascii="Times New Roman" w:hAnsi="Times New Roman"/>
          <w:b/>
        </w:rPr>
        <w:t xml:space="preserve">  </w:t>
      </w:r>
      <w:r w:rsidRPr="009B0080">
        <w:rPr>
          <w:rFonts w:ascii="Times New Roman" w:hAnsi="Times New Roman"/>
        </w:rPr>
        <w:t xml:space="preserve">взамен ранее выданного Свидетельства о допуске за  номером 0239.02-2012-1513005535-С-159 Обществу с ограниченной ответственностью </w:t>
      </w:r>
      <w:r w:rsidRPr="009B0080">
        <w:rPr>
          <w:rFonts w:ascii="Times New Roman" w:hAnsi="Times New Roman"/>
          <w:color w:val="000000"/>
        </w:rPr>
        <w:t>«Ригель+» (ОГРН-1111513001995)</w:t>
      </w:r>
      <w:r w:rsidRPr="009B0080">
        <w:rPr>
          <w:rFonts w:ascii="Times New Roman" w:eastAsia="Batang" w:hAnsi="Times New Roman"/>
        </w:rPr>
        <w:t xml:space="preserve">, </w:t>
      </w:r>
      <w:r w:rsidRPr="009B0080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 xml:space="preserve"> По вопросу №3 повестки дня:</w:t>
      </w:r>
    </w:p>
    <w:p w:rsidR="009B0080" w:rsidRPr="009B0080" w:rsidRDefault="009B0080" w:rsidP="009B0080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 xml:space="preserve">О рассмотрение вопроса по выдвижению номинантов для награждения </w:t>
      </w:r>
    </w:p>
    <w:p w:rsidR="009B0080" w:rsidRPr="009B0080" w:rsidRDefault="009B0080" w:rsidP="009B0080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Почетной грамотой Ассоциации «Саморегулируемая организация</w:t>
      </w:r>
    </w:p>
    <w:p w:rsidR="009B0080" w:rsidRPr="009B0080" w:rsidRDefault="009B0080" w:rsidP="009B0080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B0080" w:rsidRPr="009B0080" w:rsidRDefault="009B0080" w:rsidP="009B00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Слушали:</w:t>
      </w:r>
      <w:r w:rsidRPr="009B0080">
        <w:rPr>
          <w:rFonts w:ascii="Times New Roman" w:hAnsi="Times New Roman" w:cs="Times New Roman"/>
        </w:rPr>
        <w:t xml:space="preserve"> Кудзоева Ф.Г., предложившего 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Почетной грамотой А СРО РОСА: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lang w:eastAsia="ru-RU"/>
        </w:rPr>
        <w:t>1. Гаеву З.В,</w:t>
      </w:r>
      <w:r w:rsidRPr="009B0080">
        <w:rPr>
          <w:rFonts w:ascii="Times New Roman" w:eastAsia="Times New Roman" w:hAnsi="Times New Roman"/>
          <w:bCs/>
          <w:lang w:eastAsia="ru-RU"/>
        </w:rPr>
        <w:t xml:space="preserve"> </w:t>
      </w:r>
      <w:r w:rsidRPr="009B0080">
        <w:rPr>
          <w:rFonts w:ascii="Times New Roman" w:hAnsi="Times New Roman"/>
        </w:rPr>
        <w:t>преподавателя специальных дисциплин, мастера производственного обучения 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lang w:eastAsia="ru-RU"/>
        </w:rPr>
        <w:t>2. Губиева И.Д.,</w:t>
      </w:r>
      <w:r w:rsidRPr="009B0080">
        <w:rPr>
          <w:rFonts w:ascii="Times New Roman" w:eastAsia="Times New Roman" w:hAnsi="Times New Roman"/>
          <w:bCs/>
          <w:lang w:eastAsia="ru-RU"/>
        </w:rPr>
        <w:t xml:space="preserve"> </w:t>
      </w:r>
      <w:r w:rsidRPr="009B0080">
        <w:rPr>
          <w:rFonts w:ascii="Times New Roman" w:hAnsi="Times New Roman"/>
        </w:rPr>
        <w:t>мастера производственного обучения 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3. Бурцева В.Л., главного специалиста Некоммерческого партнерства «Саморегулируемая региональная организация строителей Северного Кавказа»</w:t>
      </w:r>
      <w:r w:rsidRPr="009B0080">
        <w:rPr>
          <w:rFonts w:ascii="Times New Roman" w:hAnsi="Times New Roman"/>
          <w:lang w:eastAsia="ru-RU"/>
        </w:rPr>
        <w:t>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4. Карасаеву Т.А., методиста регионального ресурсного центра,  преподавателя учебной дисциплины инженерная графика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5. Магомедова М.А., главного специалиста  Саморегулируемая организация Некоммерческое партнерство «Содружество строителей Республики Дагестан»;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6. Моуравова А.Л., директора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lastRenderedPageBreak/>
        <w:t>7. Мудаева А.А., технического директора Саморегулируемой организации Межрегиональное отраслевое объединение работодателей  «Гильдия строителей Северо-Кавказского федерального округа».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eastAsia="Times New Roman" w:hAnsi="Times New Roman"/>
          <w:bCs/>
          <w:lang w:eastAsia="ru-RU"/>
        </w:rPr>
        <w:t xml:space="preserve">8. </w:t>
      </w:r>
      <w:r w:rsidRPr="009B0080">
        <w:rPr>
          <w:rFonts w:ascii="Times New Roman" w:hAnsi="Times New Roman"/>
        </w:rPr>
        <w:t>Пожаева М.И., заместителя генерального директора  Ассоциации Саморегулируемая организация «Межрегиональное объединение  строителей «Альянс»;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9B0080">
        <w:rPr>
          <w:rFonts w:ascii="Times New Roman" w:hAnsi="Times New Roman"/>
        </w:rPr>
        <w:t>9. Скорикову Н.Г., главного технолога ОАО «Котельно-механического завода»;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eastAsia="Times New Roman" w:hAnsi="Times New Roman"/>
          <w:bCs/>
          <w:lang w:eastAsia="ru-RU"/>
        </w:rPr>
        <w:t>10.</w:t>
      </w:r>
      <w:r w:rsidRPr="009B0080">
        <w:rPr>
          <w:rFonts w:ascii="Times New Roman" w:hAnsi="Times New Roman"/>
        </w:rPr>
        <w:t xml:space="preserve"> Тибилова В.И., заведующий кафедрой строительных конструкция архитектурно-строительного факультета ФГБОУ ВО «Северо-Кавказский горно-металлургический институт (государственный технологический университет)».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11.  Государственное автономное профессиональное образовательное учреждение «Северо-Кавказский аграрно-технологический колледж».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Иных предложений и замечаний не поступило.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B0080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9B0080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9B0080">
        <w:rPr>
          <w:rFonts w:ascii="Times New Roman" w:hAnsi="Times New Roman"/>
          <w:b/>
          <w:u w:val="single"/>
        </w:rPr>
        <w:t>Решили: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1. 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Почетной грамотой Ассоциации «Саморегулируемая организация «Республиканское объединение строителей Алании» (А СРО РОСА):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lang w:eastAsia="ru-RU"/>
        </w:rPr>
        <w:t>1.1. Гаеву Заю Владимировну</w:t>
      </w:r>
      <w:r w:rsidRPr="009B0080">
        <w:rPr>
          <w:rFonts w:ascii="Times New Roman" w:eastAsia="Times New Roman" w:hAnsi="Times New Roman"/>
          <w:bCs/>
          <w:lang w:eastAsia="ru-RU"/>
        </w:rPr>
        <w:t xml:space="preserve">, </w:t>
      </w:r>
      <w:r w:rsidRPr="009B0080">
        <w:rPr>
          <w:rFonts w:ascii="Times New Roman" w:hAnsi="Times New Roman"/>
        </w:rPr>
        <w:t>преподавателя специальных дисциплин, мастера производственного обучения 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  <w:lang w:eastAsia="ru-RU"/>
        </w:rPr>
        <w:t>1.2. Губиева Иранбека Дзантемировича</w:t>
      </w:r>
      <w:r w:rsidRPr="009B0080">
        <w:rPr>
          <w:rFonts w:ascii="Times New Roman" w:eastAsia="Times New Roman" w:hAnsi="Times New Roman"/>
          <w:bCs/>
          <w:lang w:eastAsia="ru-RU"/>
        </w:rPr>
        <w:t xml:space="preserve">, </w:t>
      </w:r>
      <w:r w:rsidRPr="009B0080">
        <w:rPr>
          <w:rFonts w:ascii="Times New Roman" w:hAnsi="Times New Roman"/>
        </w:rPr>
        <w:t>мастера производственного обучения 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1.3. Бурцева Владимира Леонидовича, главного специалиста Некоммерческого партнерства «Саморегулируемая региональная организация строителей Северного Кавказа»</w:t>
      </w:r>
      <w:r w:rsidRPr="009B0080">
        <w:rPr>
          <w:rFonts w:ascii="Times New Roman" w:hAnsi="Times New Roman"/>
          <w:lang w:eastAsia="ru-RU"/>
        </w:rPr>
        <w:t>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1.4. Карасаеву Татьяну Алексеевну, методиста регионального ресурсного центра,  преподавателя учебной дисциплины инженерная графика ГАПОУ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1.5. Магомедова Магомедсаида Абдуллаевича, главного специалиста  Саморегулируемая организация Некоммерческое партнерство «Содружество строителей Республики Дагестан»;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1.6. Моуравова Алан Лазаревич, директора Государственного автономного профессионального образовательного учреждения «Северо-Кавказский аграрно-технологический колледж»;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hAnsi="Times New Roman"/>
        </w:rPr>
        <w:t>1.7. Мудаева Алигаджи Абдурахмановича, технического директора Саморегулируемой организации Межрегиональное отраслевое объединение работодателей  «Гильдия строителей Северо-Кавказского федерального округа».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eastAsia="Times New Roman" w:hAnsi="Times New Roman"/>
          <w:bCs/>
          <w:lang w:eastAsia="ru-RU"/>
        </w:rPr>
        <w:t xml:space="preserve">1.8. </w:t>
      </w:r>
      <w:r w:rsidRPr="009B0080">
        <w:rPr>
          <w:rFonts w:ascii="Times New Roman" w:hAnsi="Times New Roman"/>
        </w:rPr>
        <w:t>Пожаева Магомеда Исрапиловича, заместителя генерального директора  Ассоциации Саморегулируемая организация «Межрегиональное объединение  строителей «Альянс»;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9B0080">
        <w:rPr>
          <w:rFonts w:ascii="Times New Roman" w:hAnsi="Times New Roman"/>
        </w:rPr>
        <w:t>1.9. Скорикову Нину Григорьевну, главного технолога ОАО «Котельно-механического завода»;</w:t>
      </w:r>
    </w:p>
    <w:p w:rsidR="009B0080" w:rsidRPr="009B0080" w:rsidRDefault="009B0080" w:rsidP="009B0080">
      <w:pPr>
        <w:pStyle w:val="ad"/>
        <w:ind w:firstLine="567"/>
        <w:jc w:val="both"/>
        <w:rPr>
          <w:rFonts w:ascii="Times New Roman" w:hAnsi="Times New Roman"/>
        </w:rPr>
      </w:pPr>
      <w:r w:rsidRPr="009B0080">
        <w:rPr>
          <w:rFonts w:ascii="Times New Roman" w:eastAsia="Times New Roman" w:hAnsi="Times New Roman"/>
          <w:bCs/>
          <w:lang w:eastAsia="ru-RU"/>
        </w:rPr>
        <w:t>1.10.</w:t>
      </w:r>
      <w:r w:rsidRPr="009B0080">
        <w:rPr>
          <w:rFonts w:ascii="Times New Roman" w:hAnsi="Times New Roman"/>
        </w:rPr>
        <w:t xml:space="preserve"> Тибилова Вадима Ильича, заведующий кафедрой строительных конструкция архитектурно-строительного факультета ФГБОУ ВО «Северо-Кавказский горно-металлургический институт (государственный технологический университет)».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080">
        <w:rPr>
          <w:rFonts w:ascii="Times New Roman" w:hAnsi="Times New Roman" w:cs="Times New Roman"/>
        </w:rPr>
        <w:t>2. 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Почетной грамотой Ассоциации «Саморегулируемая организация «Республиканское объединение строителей Алании» (А СРО РОСА) Государственное автономное профессиональное образовательное учреждение «Северо-Кавказский аграрно-технологический колледж».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Председатель Совета А СРО РОСА</w:t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  <w:t>Ф.А. Ибрагимов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Секретарь Совета А СРО РОСА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B0080">
        <w:rPr>
          <w:rFonts w:ascii="Times New Roman" w:hAnsi="Times New Roman" w:cs="Times New Roman"/>
          <w:b/>
        </w:rPr>
        <w:t>Генеральный директор А СРО РОСА</w:t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</w:r>
      <w:r w:rsidRPr="009B0080">
        <w:rPr>
          <w:rFonts w:ascii="Times New Roman" w:hAnsi="Times New Roman" w:cs="Times New Roman"/>
          <w:b/>
        </w:rPr>
        <w:tab/>
        <w:t>Ф.Г. Кудзоев</w:t>
      </w: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0080" w:rsidRPr="009B0080" w:rsidRDefault="009B0080" w:rsidP="009B0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33FE" w:rsidRPr="009B0080" w:rsidRDefault="001433FE" w:rsidP="009B0080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9B0080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B2" w:rsidRDefault="00854BB2" w:rsidP="004C3799">
      <w:pPr>
        <w:spacing w:after="0" w:line="240" w:lineRule="auto"/>
      </w:pPr>
      <w:r>
        <w:separator/>
      </w:r>
    </w:p>
  </w:endnote>
  <w:endnote w:type="continuationSeparator" w:id="1">
    <w:p w:rsidR="00854BB2" w:rsidRDefault="00854BB2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BC6C8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854BB2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BC6C8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080">
      <w:rPr>
        <w:rStyle w:val="a6"/>
        <w:noProof/>
      </w:rPr>
      <w:t>4</w:t>
    </w:r>
    <w:r>
      <w:rPr>
        <w:rStyle w:val="a6"/>
      </w:rPr>
      <w:fldChar w:fldCharType="end"/>
    </w:r>
  </w:p>
  <w:p w:rsidR="00C50FA7" w:rsidRDefault="00854BB2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B2" w:rsidRDefault="00854BB2" w:rsidP="004C3799">
      <w:pPr>
        <w:spacing w:after="0" w:line="240" w:lineRule="auto"/>
      </w:pPr>
      <w:r>
        <w:separator/>
      </w:r>
    </w:p>
  </w:footnote>
  <w:footnote w:type="continuationSeparator" w:id="1">
    <w:p w:rsidR="00854BB2" w:rsidRDefault="00854BB2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35E9B"/>
    <w:rsid w:val="00053136"/>
    <w:rsid w:val="00075832"/>
    <w:rsid w:val="001433FE"/>
    <w:rsid w:val="001452AB"/>
    <w:rsid w:val="00177525"/>
    <w:rsid w:val="00190464"/>
    <w:rsid w:val="00193E59"/>
    <w:rsid w:val="001C5753"/>
    <w:rsid w:val="001C6244"/>
    <w:rsid w:val="001E5EC3"/>
    <w:rsid w:val="00222233"/>
    <w:rsid w:val="002E3EFD"/>
    <w:rsid w:val="00313AD7"/>
    <w:rsid w:val="003A1802"/>
    <w:rsid w:val="003D36B1"/>
    <w:rsid w:val="003E2BA2"/>
    <w:rsid w:val="003F4912"/>
    <w:rsid w:val="004B372A"/>
    <w:rsid w:val="004C3799"/>
    <w:rsid w:val="00522139"/>
    <w:rsid w:val="00524638"/>
    <w:rsid w:val="005C3DD1"/>
    <w:rsid w:val="005C51CB"/>
    <w:rsid w:val="00614E10"/>
    <w:rsid w:val="006F4A89"/>
    <w:rsid w:val="007E230B"/>
    <w:rsid w:val="00824826"/>
    <w:rsid w:val="00854BB2"/>
    <w:rsid w:val="008B25D0"/>
    <w:rsid w:val="008E3C56"/>
    <w:rsid w:val="00983C5B"/>
    <w:rsid w:val="009B0080"/>
    <w:rsid w:val="00A47C89"/>
    <w:rsid w:val="00A677CE"/>
    <w:rsid w:val="00AD5341"/>
    <w:rsid w:val="00B741E4"/>
    <w:rsid w:val="00B83C01"/>
    <w:rsid w:val="00BC6C84"/>
    <w:rsid w:val="00BE5380"/>
    <w:rsid w:val="00C01A0C"/>
    <w:rsid w:val="00C34A8B"/>
    <w:rsid w:val="00C41A37"/>
    <w:rsid w:val="00C542A5"/>
    <w:rsid w:val="00CF7775"/>
    <w:rsid w:val="00D30611"/>
    <w:rsid w:val="00D9039D"/>
    <w:rsid w:val="00DF5D7F"/>
    <w:rsid w:val="00E23762"/>
    <w:rsid w:val="00E8444D"/>
    <w:rsid w:val="00ED60A6"/>
    <w:rsid w:val="00F10CE0"/>
    <w:rsid w:val="00F15B89"/>
    <w:rsid w:val="00F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20</cp:revision>
  <dcterms:created xsi:type="dcterms:W3CDTF">2015-06-16T11:10:00Z</dcterms:created>
  <dcterms:modified xsi:type="dcterms:W3CDTF">2016-06-20T09:17:00Z</dcterms:modified>
</cp:coreProperties>
</file>