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F7EDD" w14:textId="77777777" w:rsidR="00E410BA" w:rsidRDefault="00E410BA" w:rsidP="00E4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F9C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0862A33B" w14:textId="4CAE9012" w:rsidR="00E410BA" w:rsidRDefault="00E410BA" w:rsidP="00E4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работе Ассоциации </w:t>
      </w:r>
      <w:r w:rsidRPr="00407F9C">
        <w:rPr>
          <w:rFonts w:ascii="Times New Roman" w:hAnsi="Times New Roman" w:cs="Times New Roman"/>
          <w:b/>
          <w:sz w:val="28"/>
          <w:szCs w:val="28"/>
        </w:rPr>
        <w:t>«Саморегулируемая организация «Республиканское объединение строителей Алании»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D27FC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4B1CB1B9" w14:textId="2E3E0245" w:rsidR="00E410BA" w:rsidRDefault="00E410BA" w:rsidP="00E4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29380D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 xml:space="preserve">оклад Генерального директора А СРО РОСА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Кудзоева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Ф.Г.)</w:t>
      </w:r>
    </w:p>
    <w:p w14:paraId="26DAF541" w14:textId="77777777" w:rsidR="00E410BA" w:rsidRDefault="00E410BA" w:rsidP="00E4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FF796F" w14:textId="77777777" w:rsidR="00E410BA" w:rsidRDefault="00E410BA" w:rsidP="00E410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коллеги, гости, приглашенные!</w:t>
      </w:r>
    </w:p>
    <w:p w14:paraId="3BE2615B" w14:textId="77777777" w:rsidR="00E410BA" w:rsidRPr="001A6606" w:rsidRDefault="00E410BA" w:rsidP="00E410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0BA218" w14:textId="4CDEE6FB" w:rsidR="002544AD" w:rsidRDefault="002544AD" w:rsidP="00A87C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</w:t>
      </w:r>
      <w:r w:rsidR="00F2486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работы в 2025 году показывают, что экономика Республики Северная Осетия – Алания развивалась относительно стабильно, планируемые макроэкономические показатели в целом выполнены, а по некоторым </w:t>
      </w:r>
      <w:r w:rsidR="006E72D0">
        <w:rPr>
          <w:rFonts w:ascii="Times New Roman" w:hAnsi="Times New Roman" w:cs="Times New Roman"/>
          <w:sz w:val="28"/>
          <w:szCs w:val="28"/>
        </w:rPr>
        <w:t>отраслям перевыполнены. В прошлом году Валовой Региональный продукт республики составил 355 млрд. рублей, что на 17% больше 2024г. Вклад строительной отрасли и смежных сфер в ВРП огромный, так как создаются новые рабочие мест</w:t>
      </w:r>
      <w:r w:rsidR="00BB508A">
        <w:rPr>
          <w:rFonts w:ascii="Times New Roman" w:hAnsi="Times New Roman" w:cs="Times New Roman"/>
          <w:sz w:val="28"/>
          <w:szCs w:val="28"/>
        </w:rPr>
        <w:t>а</w:t>
      </w:r>
      <w:r w:rsidR="006E72D0">
        <w:rPr>
          <w:rFonts w:ascii="Times New Roman" w:hAnsi="Times New Roman" w:cs="Times New Roman"/>
          <w:sz w:val="28"/>
          <w:szCs w:val="28"/>
        </w:rPr>
        <w:t xml:space="preserve"> и обеспечивается </w:t>
      </w:r>
      <w:r w:rsidR="0008210F">
        <w:rPr>
          <w:rFonts w:ascii="Times New Roman" w:hAnsi="Times New Roman" w:cs="Times New Roman"/>
          <w:sz w:val="28"/>
          <w:szCs w:val="28"/>
        </w:rPr>
        <w:t xml:space="preserve">значительный </w:t>
      </w:r>
      <w:r w:rsidR="006E72D0">
        <w:rPr>
          <w:rFonts w:ascii="Times New Roman" w:hAnsi="Times New Roman" w:cs="Times New Roman"/>
          <w:sz w:val="28"/>
          <w:szCs w:val="28"/>
        </w:rPr>
        <w:t xml:space="preserve">рост налоговых поступлений в бюджет. Объем работ, выполненный по виду экономической деятельности «Строительство» в 2025 году составил 35488 млн. рублей, что на </w:t>
      </w:r>
      <w:r w:rsidR="0008210F">
        <w:rPr>
          <w:rFonts w:ascii="Times New Roman" w:hAnsi="Times New Roman" w:cs="Times New Roman"/>
          <w:sz w:val="28"/>
          <w:szCs w:val="28"/>
        </w:rPr>
        <w:t>2,1</w:t>
      </w:r>
      <w:r w:rsidR="006E72D0">
        <w:rPr>
          <w:rFonts w:ascii="Times New Roman" w:hAnsi="Times New Roman" w:cs="Times New Roman"/>
          <w:sz w:val="28"/>
          <w:szCs w:val="28"/>
        </w:rPr>
        <w:t xml:space="preserve"> процентов больше, чем </w:t>
      </w:r>
      <w:r w:rsidR="00777B1E">
        <w:rPr>
          <w:rFonts w:ascii="Times New Roman" w:hAnsi="Times New Roman" w:cs="Times New Roman"/>
          <w:sz w:val="28"/>
          <w:szCs w:val="28"/>
        </w:rPr>
        <w:t xml:space="preserve">в 2024г. В республике построено и введено в эксплуатацию жилых домов общей площадью 471,3 тысяч квадратных метров (с учетом жилых домов, построенных для ведения садоводства), </w:t>
      </w:r>
      <w:r w:rsidR="00F07027">
        <w:rPr>
          <w:rFonts w:ascii="Times New Roman" w:hAnsi="Times New Roman" w:cs="Times New Roman"/>
          <w:sz w:val="28"/>
          <w:szCs w:val="28"/>
        </w:rPr>
        <w:t xml:space="preserve">доля индивидуального </w:t>
      </w:r>
      <w:r w:rsidR="00CA5B24">
        <w:rPr>
          <w:rFonts w:ascii="Times New Roman" w:hAnsi="Times New Roman" w:cs="Times New Roman"/>
          <w:sz w:val="28"/>
          <w:szCs w:val="28"/>
        </w:rPr>
        <w:t>жилищного строительства составила 51,1% (241000 кв. метров). Неплохие результаты показали дорожные строители. На развитие дорожной инфраструктуры</w:t>
      </w:r>
      <w:r w:rsidR="004532F9">
        <w:rPr>
          <w:rFonts w:ascii="Times New Roman" w:hAnsi="Times New Roman" w:cs="Times New Roman"/>
          <w:sz w:val="28"/>
          <w:szCs w:val="28"/>
        </w:rPr>
        <w:t xml:space="preserve"> республики – строительство и реконструкцию, капитальный ремонт, ремонт содержание дорог было освоено более 5,2 млрд. рублей. Наверное, самым долгожданным объектом, которого жители республики ждали </w:t>
      </w:r>
      <w:r w:rsidR="004B65AD">
        <w:rPr>
          <w:rFonts w:ascii="Times New Roman" w:hAnsi="Times New Roman" w:cs="Times New Roman"/>
          <w:sz w:val="28"/>
          <w:szCs w:val="28"/>
        </w:rPr>
        <w:t xml:space="preserve">так </w:t>
      </w:r>
      <w:r w:rsidR="004532F9">
        <w:rPr>
          <w:rFonts w:ascii="Times New Roman" w:hAnsi="Times New Roman" w:cs="Times New Roman"/>
          <w:sz w:val="28"/>
          <w:szCs w:val="28"/>
        </w:rPr>
        <w:t xml:space="preserve">давно был мост через реку Терек «Объезд сел. </w:t>
      </w:r>
      <w:proofErr w:type="spellStart"/>
      <w:r w:rsidR="004532F9">
        <w:rPr>
          <w:rFonts w:ascii="Times New Roman" w:hAnsi="Times New Roman" w:cs="Times New Roman"/>
          <w:sz w:val="28"/>
          <w:szCs w:val="28"/>
        </w:rPr>
        <w:t>Ногира</w:t>
      </w:r>
      <w:proofErr w:type="spellEnd"/>
      <w:r w:rsidR="004532F9">
        <w:rPr>
          <w:rFonts w:ascii="Times New Roman" w:hAnsi="Times New Roman" w:cs="Times New Roman"/>
          <w:sz w:val="28"/>
          <w:szCs w:val="28"/>
        </w:rPr>
        <w:t xml:space="preserve">». Ввод моста в эксплуатацию позволил восстановить привычные логистические маршруты и вывести за пределы города транзитный транспорт. Помимо </w:t>
      </w:r>
      <w:proofErr w:type="spellStart"/>
      <w:r w:rsidR="004532F9">
        <w:rPr>
          <w:rFonts w:ascii="Times New Roman" w:hAnsi="Times New Roman" w:cs="Times New Roman"/>
          <w:sz w:val="28"/>
          <w:szCs w:val="28"/>
        </w:rPr>
        <w:t>Ногирского</w:t>
      </w:r>
      <w:proofErr w:type="spellEnd"/>
      <w:r w:rsidR="004532F9">
        <w:rPr>
          <w:rFonts w:ascii="Times New Roman" w:hAnsi="Times New Roman" w:cs="Times New Roman"/>
          <w:sz w:val="28"/>
          <w:szCs w:val="28"/>
        </w:rPr>
        <w:t xml:space="preserve"> моста, также реконструированы два моста в Алагирском районе, что сделало движение транспорта на </w:t>
      </w:r>
      <w:r w:rsidR="00A26D4D">
        <w:rPr>
          <w:rFonts w:ascii="Times New Roman" w:hAnsi="Times New Roman" w:cs="Times New Roman"/>
          <w:sz w:val="28"/>
          <w:szCs w:val="28"/>
        </w:rPr>
        <w:t>этих участках дорог более безопасным.</w:t>
      </w:r>
      <w:r w:rsidR="00F650CE">
        <w:rPr>
          <w:rFonts w:ascii="Times New Roman" w:hAnsi="Times New Roman" w:cs="Times New Roman"/>
          <w:sz w:val="28"/>
          <w:szCs w:val="28"/>
        </w:rPr>
        <w:t xml:space="preserve"> Особо хочу отметить работу дорожников – выполнивших за короткое время, с хорошим качеством работы по реконструкции моста</w:t>
      </w:r>
      <w:r w:rsidR="0071633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1633F">
        <w:rPr>
          <w:rFonts w:ascii="Times New Roman" w:hAnsi="Times New Roman" w:cs="Times New Roman"/>
          <w:sz w:val="28"/>
          <w:szCs w:val="28"/>
        </w:rPr>
        <w:t>г.Владикавказ</w:t>
      </w:r>
      <w:proofErr w:type="spellEnd"/>
      <w:r w:rsidR="00F650CE">
        <w:rPr>
          <w:rFonts w:ascii="Times New Roman" w:hAnsi="Times New Roman" w:cs="Times New Roman"/>
          <w:sz w:val="28"/>
          <w:szCs w:val="28"/>
        </w:rPr>
        <w:t xml:space="preserve"> через реку Терек по ул. Мамсурова – Чкалова</w:t>
      </w:r>
      <w:r w:rsidR="00A07FB1">
        <w:rPr>
          <w:rFonts w:ascii="Times New Roman" w:hAnsi="Times New Roman" w:cs="Times New Roman"/>
          <w:sz w:val="28"/>
          <w:szCs w:val="28"/>
        </w:rPr>
        <w:t>. Все сделано на выс</w:t>
      </w:r>
      <w:r w:rsidR="0071633F">
        <w:rPr>
          <w:rFonts w:ascii="Times New Roman" w:hAnsi="Times New Roman" w:cs="Times New Roman"/>
          <w:sz w:val="28"/>
          <w:szCs w:val="28"/>
        </w:rPr>
        <w:t>оком</w:t>
      </w:r>
      <w:r w:rsidR="00A07FB1">
        <w:rPr>
          <w:rFonts w:ascii="Times New Roman" w:hAnsi="Times New Roman" w:cs="Times New Roman"/>
          <w:sz w:val="28"/>
          <w:szCs w:val="28"/>
        </w:rPr>
        <w:t xml:space="preserve"> уровне</w:t>
      </w:r>
      <w:r w:rsidR="00F650CE">
        <w:rPr>
          <w:rFonts w:ascii="Times New Roman" w:hAnsi="Times New Roman" w:cs="Times New Roman"/>
          <w:sz w:val="28"/>
          <w:szCs w:val="28"/>
        </w:rPr>
        <w:t xml:space="preserve">. Прилегающая территория полностью преобразилась. </w:t>
      </w:r>
      <w:r w:rsidR="006E6E49">
        <w:rPr>
          <w:rFonts w:ascii="Times New Roman" w:hAnsi="Times New Roman" w:cs="Times New Roman"/>
          <w:sz w:val="28"/>
          <w:szCs w:val="28"/>
        </w:rPr>
        <w:t>Так же в прошлом году велись работы по строительству и реконструкции, участки дорог, соединяющие разные районы республики, в том числе в горной части республики. В рамках государственных программ Российской Федерации велись работы п</w:t>
      </w:r>
      <w:r w:rsidR="006F2242">
        <w:rPr>
          <w:rFonts w:ascii="Times New Roman" w:hAnsi="Times New Roman" w:cs="Times New Roman"/>
          <w:sz w:val="28"/>
          <w:szCs w:val="28"/>
        </w:rPr>
        <w:t>о</w:t>
      </w:r>
      <w:r w:rsidR="006E6E49">
        <w:rPr>
          <w:rFonts w:ascii="Times New Roman" w:hAnsi="Times New Roman" w:cs="Times New Roman"/>
          <w:sz w:val="28"/>
          <w:szCs w:val="28"/>
        </w:rPr>
        <w:t xml:space="preserve"> строительству и реконструкции объектов социальной инфраструктуры, образования, здравоохранения, коммунального хозяйства, в том числе значительные работы выполнены по объектам водоснабжения и водоотведения, туризма и другое. Так же хочу отметить, ввод в эксплуатацию таких важных объектов, как огромный тепличный комплекс ООО ТК «Алания», и естественно, всесезонный </w:t>
      </w:r>
      <w:r w:rsidR="00033372" w:rsidRPr="00033372">
        <w:rPr>
          <w:rFonts w:ascii="Times New Roman" w:hAnsi="Times New Roman" w:cs="Times New Roman"/>
          <w:sz w:val="28"/>
          <w:szCs w:val="28"/>
        </w:rPr>
        <w:t>туристско-рекреационный комплекс «</w:t>
      </w:r>
      <w:proofErr w:type="spellStart"/>
      <w:r w:rsidR="00033372" w:rsidRPr="00033372">
        <w:rPr>
          <w:rFonts w:ascii="Times New Roman" w:hAnsi="Times New Roman" w:cs="Times New Roman"/>
          <w:sz w:val="28"/>
          <w:szCs w:val="28"/>
        </w:rPr>
        <w:t>Мамисон</w:t>
      </w:r>
      <w:proofErr w:type="spellEnd"/>
      <w:r w:rsidR="00033372" w:rsidRPr="00033372">
        <w:rPr>
          <w:rFonts w:ascii="Times New Roman" w:hAnsi="Times New Roman" w:cs="Times New Roman"/>
          <w:sz w:val="28"/>
          <w:szCs w:val="28"/>
        </w:rPr>
        <w:t>»</w:t>
      </w:r>
      <w:r w:rsidR="00033372">
        <w:rPr>
          <w:rFonts w:ascii="Times New Roman" w:hAnsi="Times New Roman" w:cs="Times New Roman"/>
          <w:sz w:val="28"/>
          <w:szCs w:val="28"/>
        </w:rPr>
        <w:t>.</w:t>
      </w:r>
    </w:p>
    <w:p w14:paraId="79E1270B" w14:textId="1E50083F" w:rsidR="00033372" w:rsidRDefault="00033372" w:rsidP="00A87C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это и многое другое строится, возводится, благоустраивается, благодаря напряженной, безустанной работе наших строительных организаций </w:t>
      </w:r>
      <w:r w:rsidR="00C73EB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EB4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C73EB4">
        <w:rPr>
          <w:rFonts w:ascii="Times New Roman" w:hAnsi="Times New Roman" w:cs="Times New Roman"/>
          <w:sz w:val="28"/>
          <w:szCs w:val="28"/>
        </w:rPr>
        <w:lastRenderedPageBreak/>
        <w:t xml:space="preserve">Ассоциации саморегулируемая организация «Республиканское объединение строителей». </w:t>
      </w:r>
    </w:p>
    <w:p w14:paraId="75E7A72A" w14:textId="7F592349" w:rsidR="00C73EB4" w:rsidRDefault="00C73EB4" w:rsidP="00A87C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им СПАСИБО за всё, что они делают.</w:t>
      </w:r>
    </w:p>
    <w:p w14:paraId="72A520D6" w14:textId="6B6D7D6F" w:rsidR="00C73EB4" w:rsidRDefault="00C73EB4" w:rsidP="00A87C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Теперь, что касается новшеств в градостроительной деятельности. Как известно, в прошлом году в стране были приняты несколько федеральных законов и подзаконных актов, которые вносят серьезные коррективы в работу строительных организаций и в работу самих саморегулируемых организаций (СРО). Эксперты говорят о полноценной реформе, цель которой – усиление контроля и ответственности за исполнение договоров, повышение прозрачности и личной ответственности специалистов </w:t>
      </w:r>
      <w:r w:rsidR="009F2BEB">
        <w:rPr>
          <w:rFonts w:ascii="Times New Roman" w:hAnsi="Times New Roman" w:cs="Times New Roman"/>
          <w:sz w:val="28"/>
          <w:szCs w:val="28"/>
        </w:rPr>
        <w:t>включенных в Национальный общероссийский реестр специалистов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0BDC47" w14:textId="6CA8B3FF" w:rsidR="00AD67E1" w:rsidRPr="00AD67E1" w:rsidRDefault="00AD67E1" w:rsidP="00AD67E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7E1">
        <w:rPr>
          <w:rFonts w:ascii="Times New Roman" w:hAnsi="Times New Roman" w:cs="Times New Roman"/>
          <w:sz w:val="28"/>
          <w:szCs w:val="28"/>
        </w:rPr>
        <w:t>Федеральный закон от 31</w:t>
      </w:r>
      <w:r w:rsidR="00A87C3F">
        <w:rPr>
          <w:rFonts w:ascii="Times New Roman" w:hAnsi="Times New Roman" w:cs="Times New Roman"/>
          <w:sz w:val="28"/>
          <w:szCs w:val="28"/>
        </w:rPr>
        <w:t>.07.</w:t>
      </w:r>
      <w:r w:rsidRPr="00AD67E1">
        <w:rPr>
          <w:rFonts w:ascii="Times New Roman" w:hAnsi="Times New Roman" w:cs="Times New Roman"/>
          <w:sz w:val="28"/>
          <w:szCs w:val="28"/>
        </w:rPr>
        <w:t xml:space="preserve">2025 № 309-Ф3 «О внесении изменений в </w:t>
      </w:r>
      <w:proofErr w:type="spellStart"/>
      <w:r w:rsidRPr="00AD67E1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AD67E1">
        <w:rPr>
          <w:rFonts w:ascii="Times New Roman" w:hAnsi="Times New Roman" w:cs="Times New Roman"/>
          <w:sz w:val="28"/>
          <w:szCs w:val="28"/>
        </w:rPr>
        <w:t xml:space="preserve"> РФ».</w:t>
      </w:r>
    </w:p>
    <w:p w14:paraId="350E93F8" w14:textId="40EB2A44" w:rsidR="00AD67E1" w:rsidRPr="00AD67E1" w:rsidRDefault="00AD67E1" w:rsidP="00AD67E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7E1">
        <w:rPr>
          <w:rFonts w:ascii="Times New Roman" w:hAnsi="Times New Roman" w:cs="Times New Roman"/>
          <w:sz w:val="28"/>
          <w:szCs w:val="28"/>
        </w:rPr>
        <w:t>Федеральный закон от 28</w:t>
      </w:r>
      <w:r w:rsidR="00A87C3F">
        <w:rPr>
          <w:rFonts w:ascii="Times New Roman" w:hAnsi="Times New Roman" w:cs="Times New Roman"/>
          <w:sz w:val="28"/>
          <w:szCs w:val="28"/>
        </w:rPr>
        <w:t>.12.</w:t>
      </w:r>
      <w:r w:rsidRPr="00AD67E1">
        <w:rPr>
          <w:rFonts w:ascii="Times New Roman" w:hAnsi="Times New Roman" w:cs="Times New Roman"/>
          <w:sz w:val="28"/>
          <w:szCs w:val="28"/>
        </w:rPr>
        <w:t>2025 № 507-ФЗ «О внесении изменений в Градостроительный кодекс Российской Федерации и отдельные законодательные акты Российской Федерации».</w:t>
      </w:r>
    </w:p>
    <w:p w14:paraId="0B4F5475" w14:textId="2785AF28" w:rsidR="00AD67E1" w:rsidRPr="00AD67E1" w:rsidRDefault="00AD67E1" w:rsidP="00AD67E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7E1">
        <w:rPr>
          <w:rFonts w:ascii="Times New Roman" w:hAnsi="Times New Roman" w:cs="Times New Roman"/>
          <w:sz w:val="28"/>
          <w:szCs w:val="28"/>
        </w:rPr>
        <w:t>Постановление Правительства РФ от 25</w:t>
      </w:r>
      <w:r w:rsidR="00A87C3F">
        <w:rPr>
          <w:rFonts w:ascii="Times New Roman" w:hAnsi="Times New Roman" w:cs="Times New Roman"/>
          <w:sz w:val="28"/>
          <w:szCs w:val="28"/>
        </w:rPr>
        <w:t>.11.</w:t>
      </w:r>
      <w:r w:rsidRPr="00AD67E1">
        <w:rPr>
          <w:rFonts w:ascii="Times New Roman" w:hAnsi="Times New Roman" w:cs="Times New Roman"/>
          <w:sz w:val="28"/>
          <w:szCs w:val="28"/>
        </w:rPr>
        <w:t>2025 № 1880 «О дополнительных требованиях к составу сведений, включаемых в реестр членов саморегулируемой организации».</w:t>
      </w:r>
    </w:p>
    <w:p w14:paraId="7D67CB4A" w14:textId="6F4A024A" w:rsidR="00AD67E1" w:rsidRPr="00AD67E1" w:rsidRDefault="00AD67E1" w:rsidP="00AD67E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7E1">
        <w:rPr>
          <w:rFonts w:ascii="Times New Roman" w:hAnsi="Times New Roman" w:cs="Times New Roman"/>
          <w:sz w:val="28"/>
          <w:szCs w:val="28"/>
        </w:rPr>
        <w:t>Приказ Министерства строительства и ЖКХ РФ от 27</w:t>
      </w:r>
      <w:r w:rsidR="00A87C3F">
        <w:rPr>
          <w:rFonts w:ascii="Times New Roman" w:hAnsi="Times New Roman" w:cs="Times New Roman"/>
          <w:sz w:val="28"/>
          <w:szCs w:val="28"/>
        </w:rPr>
        <w:t>.10.</w:t>
      </w:r>
      <w:r w:rsidRPr="00AD67E1">
        <w:rPr>
          <w:rFonts w:ascii="Times New Roman" w:hAnsi="Times New Roman" w:cs="Times New Roman"/>
          <w:sz w:val="28"/>
          <w:szCs w:val="28"/>
        </w:rPr>
        <w:t>2025 № 655/</w:t>
      </w:r>
      <w:proofErr w:type="spellStart"/>
      <w:r w:rsidRPr="00AD67E1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D67E1">
        <w:rPr>
          <w:rFonts w:ascii="Times New Roman" w:hAnsi="Times New Roman" w:cs="Times New Roman"/>
          <w:sz w:val="28"/>
          <w:szCs w:val="28"/>
        </w:rPr>
        <w:t xml:space="preserve"> «Об утверждении Порядка уведомления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о заключенных членом такой саморегулируемой организации договорах подряда на выполнение инженерных изысканий, подготовку проектной документации, договорах строительного подряда, договорах подряда на осуществление сноса, а также о фактическом совокупном размере обязательств по договорам, заключенным с использованием конкурентных способов заключения договоров».</w:t>
      </w:r>
    </w:p>
    <w:p w14:paraId="11EEDE55" w14:textId="7B5C95B0" w:rsidR="00AD67E1" w:rsidRPr="00AD67E1" w:rsidRDefault="00AD67E1" w:rsidP="00AD67E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7E1">
        <w:rPr>
          <w:rFonts w:ascii="Times New Roman" w:hAnsi="Times New Roman" w:cs="Times New Roman"/>
          <w:sz w:val="28"/>
          <w:szCs w:val="28"/>
        </w:rPr>
        <w:t>Приказ Министерства строительства и ЖКХ РФ от 28</w:t>
      </w:r>
      <w:r w:rsidR="00A87C3F">
        <w:rPr>
          <w:rFonts w:ascii="Times New Roman" w:hAnsi="Times New Roman" w:cs="Times New Roman"/>
          <w:sz w:val="28"/>
          <w:szCs w:val="28"/>
        </w:rPr>
        <w:t>.10.</w:t>
      </w:r>
      <w:r w:rsidRPr="00AD67E1">
        <w:rPr>
          <w:rFonts w:ascii="Times New Roman" w:hAnsi="Times New Roman" w:cs="Times New Roman"/>
          <w:sz w:val="28"/>
          <w:szCs w:val="28"/>
        </w:rPr>
        <w:t>2025 № 656/</w:t>
      </w:r>
      <w:proofErr w:type="spellStart"/>
      <w:r w:rsidRPr="00AD67E1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D67E1">
        <w:rPr>
          <w:rFonts w:ascii="Times New Roman" w:hAnsi="Times New Roman" w:cs="Times New Roman"/>
          <w:sz w:val="28"/>
          <w:szCs w:val="28"/>
        </w:rPr>
        <w:t xml:space="preserve"> «Об установлении порядка разработки, согласования и утверждения правил саморегулирования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внесения изменений в них, порядка их отмены, а также требований к ним и перечня таких правил».</w:t>
      </w:r>
    </w:p>
    <w:p w14:paraId="57D61E8C" w14:textId="29E7754E" w:rsidR="00AD67E1" w:rsidRDefault="00AD67E1" w:rsidP="00A87C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видно, изменений очень много. Главные требования, которые необходимо будет соблюдать с 1 марта 2026 </w:t>
      </w:r>
      <w:r w:rsidR="003A5BC0">
        <w:rPr>
          <w:rFonts w:ascii="Times New Roman" w:hAnsi="Times New Roman" w:cs="Times New Roman"/>
          <w:sz w:val="28"/>
          <w:szCs w:val="28"/>
        </w:rPr>
        <w:t xml:space="preserve">года. Прежде всего, это обязанность уведомлять СРО о всех заключенных контрактах, как на конкурентной основе, так и на неконкурентных (прямых) договорах и обязательствах в трехдневный срок, а так-же о самостоятельном декларировании членом </w:t>
      </w:r>
      <w:r w:rsidR="002756AE">
        <w:rPr>
          <w:rFonts w:ascii="Times New Roman" w:hAnsi="Times New Roman" w:cs="Times New Roman"/>
          <w:sz w:val="28"/>
          <w:szCs w:val="28"/>
        </w:rPr>
        <w:t xml:space="preserve">СРО </w:t>
      </w:r>
      <w:r w:rsidR="003A5BC0">
        <w:rPr>
          <w:rFonts w:ascii="Times New Roman" w:hAnsi="Times New Roman" w:cs="Times New Roman"/>
          <w:sz w:val="28"/>
          <w:szCs w:val="28"/>
        </w:rPr>
        <w:t>совокупного размера обязательств, предоставлении информации об исках.</w:t>
      </w:r>
    </w:p>
    <w:p w14:paraId="3DCC7391" w14:textId="2F8BE842" w:rsidR="003A5BC0" w:rsidRDefault="003A5BC0" w:rsidP="00A87C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Исполнительной дирекцией нашей Ассоциации уже </w:t>
      </w:r>
      <w:r w:rsidR="00751D34">
        <w:rPr>
          <w:rFonts w:ascii="Times New Roman" w:hAnsi="Times New Roman" w:cs="Times New Roman"/>
          <w:sz w:val="28"/>
          <w:szCs w:val="28"/>
        </w:rPr>
        <w:t>разработаны и внесены соответствующие изменения во внутренние документы (Положения) А СРО РОСА, которые будут рассматриваться (утверждаться)</w:t>
      </w:r>
      <w:r w:rsidR="001424E4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751D34">
        <w:rPr>
          <w:rFonts w:ascii="Times New Roman" w:hAnsi="Times New Roman" w:cs="Times New Roman"/>
          <w:sz w:val="28"/>
          <w:szCs w:val="28"/>
        </w:rPr>
        <w:t xml:space="preserve"> на собрании.</w:t>
      </w:r>
    </w:p>
    <w:p w14:paraId="54587ED7" w14:textId="255A0B4A" w:rsidR="00751D34" w:rsidRDefault="00751D34" w:rsidP="00A87C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настоящее время, Национальным объединением строителей «НОСТРОЙ» разрабатываются 8 (восемь) правил (стандартов) саморегулируемых организаций, которые будут утверждены во второй половине 2026 года, т.е. вступят в силу в сентябре этого года. В стандартах СРО планируется установить требования о дополнительных специалистах членов СРО, начиная со второго уровня ответственности.</w:t>
      </w:r>
    </w:p>
    <w:p w14:paraId="3DC0E750" w14:textId="0A6FCB29" w:rsidR="00751D34" w:rsidRDefault="00751D34" w:rsidP="00A87C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известно, вносятся значительные изменения и в Налоговый кодекс, которые в основном будут касаться микро и малый бизнес. </w:t>
      </w:r>
    </w:p>
    <w:p w14:paraId="284A1089" w14:textId="7DD19CFD" w:rsidR="00751D34" w:rsidRDefault="00751D34" w:rsidP="00A87C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планируется в ближайшее время провести обучающие семинары</w:t>
      </w:r>
      <w:r w:rsidR="003E3998">
        <w:rPr>
          <w:rFonts w:ascii="Times New Roman" w:hAnsi="Times New Roman" w:cs="Times New Roman"/>
          <w:sz w:val="28"/>
          <w:szCs w:val="28"/>
        </w:rPr>
        <w:t xml:space="preserve"> с приглашением спикеров Налоговой инспекции и опытных специалистов.</w:t>
      </w:r>
    </w:p>
    <w:p w14:paraId="68131783" w14:textId="3832C79C" w:rsidR="004C2C23" w:rsidRPr="004C2C23" w:rsidRDefault="004C2C23" w:rsidP="00A87C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конец 2025 года в Национальном реестре специалистов содержались сведения о </w:t>
      </w:r>
      <w:r w:rsidR="00DF2D74">
        <w:rPr>
          <w:rFonts w:ascii="Times New Roman" w:hAnsi="Times New Roman" w:cs="Times New Roman"/>
          <w:sz w:val="28"/>
          <w:szCs w:val="28"/>
        </w:rPr>
        <w:t>506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специалистах от 265 членов А СРО РОСА. Как было выше сказано мной, что с 1 марта 2026 года вступил в силу ФЗ №309 и постановления Правительства РФ №1880</w:t>
      </w:r>
      <w:r w:rsidR="005C03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03A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новым</w:t>
      </w:r>
      <w:r w:rsidR="003432A3">
        <w:rPr>
          <w:rFonts w:ascii="Times New Roman" w:hAnsi="Times New Roman" w:cs="Times New Roman"/>
          <w:sz w:val="28"/>
          <w:szCs w:val="28"/>
        </w:rPr>
        <w:t xml:space="preserve"> </w:t>
      </w:r>
      <w:r w:rsidR="008014B9">
        <w:rPr>
          <w:rFonts w:ascii="Times New Roman" w:hAnsi="Times New Roman" w:cs="Times New Roman"/>
          <w:sz w:val="28"/>
          <w:szCs w:val="28"/>
        </w:rPr>
        <w:t xml:space="preserve">регулированием НОСТРОЙ, реализована интеграция Национального реестра специалистов (НРС) с Единым реестром сведений о членах саморегулируемых организаций и их обязательствах. Кроме этого, Единый реестр дополняется новыми данными о договорах строительного подряда. Мы всем этим уже занимаемся. Таким образом, сегодня Единый реестр сведений о членах саморегулируемых организаций и их обязательствах – это </w:t>
      </w:r>
      <w:r w:rsidR="00B93CA6">
        <w:rPr>
          <w:rFonts w:ascii="Times New Roman" w:hAnsi="Times New Roman" w:cs="Times New Roman"/>
          <w:sz w:val="28"/>
          <w:szCs w:val="28"/>
        </w:rPr>
        <w:t xml:space="preserve">огромная </w:t>
      </w:r>
      <w:r w:rsidR="008014B9">
        <w:rPr>
          <w:rFonts w:ascii="Times New Roman" w:hAnsi="Times New Roman" w:cs="Times New Roman"/>
          <w:sz w:val="28"/>
          <w:szCs w:val="28"/>
        </w:rPr>
        <w:t>информационная система, которая служит важным и удобным ресурсом для сбора, анализа и изучения информации о строительных организациях. Все эти данные будут учитываться в системе рейтингования. Таким образом, формиру</w:t>
      </w:r>
      <w:r w:rsidR="003E466A">
        <w:rPr>
          <w:rFonts w:ascii="Times New Roman" w:hAnsi="Times New Roman" w:cs="Times New Roman"/>
          <w:sz w:val="28"/>
          <w:szCs w:val="28"/>
        </w:rPr>
        <w:t>ется современная модель саморегулирования, в которой уровень допуска к работам будет напрямую связан с подтвержденным опытом, кадровым потенциалом и добросовестностью подрядчика, что повышает ответственность участников рынка и укрепляет доверие в отрасли.</w:t>
      </w:r>
      <w:r w:rsidR="008014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A41188" w14:textId="77777777" w:rsidR="002544AD" w:rsidRPr="00A87C3F" w:rsidRDefault="002544AD" w:rsidP="008D3B7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3D966EF" w14:textId="77777777" w:rsidR="005B1F37" w:rsidRPr="00A05518" w:rsidRDefault="005B1F37" w:rsidP="005B1F3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518">
        <w:rPr>
          <w:rFonts w:ascii="Times New Roman" w:hAnsi="Times New Roman" w:cs="Times New Roman"/>
          <w:b/>
          <w:sz w:val="28"/>
          <w:szCs w:val="28"/>
        </w:rPr>
        <w:t>О работе Совета А СРО РОСА</w:t>
      </w:r>
    </w:p>
    <w:p w14:paraId="164E9DD7" w14:textId="1582F30D" w:rsidR="005B1F37" w:rsidRPr="00A05518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>Совет осуществляет свою деятельность в соответствии с законодательством Российской Федерации, Уставом, Решением Общего собрания, Положением о Совете и иными внутренними документами. Совет действует на общественных началах в интересах СРО и ее членов и подотчетно Общему собранию. Совет является постоянно действующим коллегиальным органом управления, осуществляющего в пределах своей компетенции текущее руководство деятельностью Ассоциации «Саморегулируемая организация «Республиканское объединение строителей Алании». В состав Совета входят 9 (девять) человек, из них 6 (шесть) членов Совета являются представителями членов Ассоциации и 3 (три) члена Совета представляют общественные организации: от Торгово-Промышленной Палаты РСО-Алания,</w:t>
      </w:r>
      <w:r w:rsidRPr="00351899">
        <w:rPr>
          <w:rFonts w:ascii="Times New Roman" w:hAnsi="Times New Roman" w:cs="Times New Roman"/>
          <w:sz w:val="28"/>
          <w:szCs w:val="28"/>
        </w:rPr>
        <w:t xml:space="preserve"> </w:t>
      </w:r>
      <w:r w:rsidRPr="00A05518">
        <w:rPr>
          <w:rFonts w:ascii="Times New Roman" w:hAnsi="Times New Roman" w:cs="Times New Roman"/>
          <w:sz w:val="28"/>
          <w:szCs w:val="28"/>
        </w:rPr>
        <w:t xml:space="preserve">от Северо-Осетинского регионального отделения Общероссийской общественной организации малого и </w:t>
      </w:r>
      <w:r w:rsidRPr="00A05518">
        <w:rPr>
          <w:rFonts w:ascii="Times New Roman" w:hAnsi="Times New Roman" w:cs="Times New Roman"/>
          <w:sz w:val="28"/>
          <w:szCs w:val="28"/>
        </w:rPr>
        <w:lastRenderedPageBreak/>
        <w:t>среднего предпринимательства «Опора России»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5518">
        <w:rPr>
          <w:rFonts w:ascii="Times New Roman" w:hAnsi="Times New Roman" w:cs="Times New Roman"/>
          <w:sz w:val="28"/>
          <w:szCs w:val="28"/>
        </w:rPr>
        <w:t xml:space="preserve"> от Северо-Осетинской региональной общественной организации «Комсомол Осетии». </w:t>
      </w:r>
    </w:p>
    <w:p w14:paraId="610A11BA" w14:textId="5BB2F3CA" w:rsidR="005B1F37" w:rsidRPr="00A05518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>Действующий Совет А СРО РОСА был избран на общем собрании от 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05518">
        <w:rPr>
          <w:rFonts w:ascii="Times New Roman" w:hAnsi="Times New Roman" w:cs="Times New Roman"/>
          <w:sz w:val="28"/>
          <w:szCs w:val="28"/>
        </w:rPr>
        <w:t xml:space="preserve"> апреля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05518">
        <w:rPr>
          <w:rFonts w:ascii="Times New Roman" w:hAnsi="Times New Roman" w:cs="Times New Roman"/>
          <w:sz w:val="28"/>
          <w:szCs w:val="28"/>
        </w:rPr>
        <w:t xml:space="preserve"> года, </w:t>
      </w:r>
      <w:r>
        <w:rPr>
          <w:rFonts w:ascii="Times New Roman" w:hAnsi="Times New Roman" w:cs="Times New Roman"/>
          <w:sz w:val="28"/>
          <w:szCs w:val="28"/>
        </w:rPr>
        <w:t>в составе</w:t>
      </w:r>
      <w:r w:rsidRPr="00A05518">
        <w:rPr>
          <w:rFonts w:ascii="Times New Roman" w:hAnsi="Times New Roman" w:cs="Times New Roman"/>
          <w:sz w:val="28"/>
          <w:szCs w:val="28"/>
        </w:rPr>
        <w:t>:</w:t>
      </w:r>
    </w:p>
    <w:p w14:paraId="5A56F77E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Мрыков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К.И. –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5518">
        <w:rPr>
          <w:rFonts w:ascii="Times New Roman" w:hAnsi="Times New Roman" w:cs="Times New Roman"/>
          <w:sz w:val="28"/>
          <w:szCs w:val="28"/>
        </w:rPr>
        <w:t>редставитель АО «Передвижная механизированная колонна 83»;</w:t>
      </w:r>
    </w:p>
    <w:p w14:paraId="55617E54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Пхалагов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Т.Х –Генеральный директор «</w:t>
      </w: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Промжилстрой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РСО-Алания»;</w:t>
      </w:r>
    </w:p>
    <w:p w14:paraId="18384964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Биченов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В.Г. – Генеральный Директор ООО «</w:t>
      </w:r>
      <w:proofErr w:type="spellStart"/>
      <w:r w:rsidRPr="00A05518">
        <w:rPr>
          <w:rFonts w:ascii="Times New Roman" w:hAnsi="Times New Roman" w:cs="Times New Roman"/>
          <w:sz w:val="28"/>
          <w:szCs w:val="28"/>
        </w:rPr>
        <w:t>Транскамстрой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>-Сервис»;</w:t>
      </w:r>
    </w:p>
    <w:p w14:paraId="426431E2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>Кравченко В.Т. – Директор ООО «АНТ и К»;</w:t>
      </w:r>
    </w:p>
    <w:p w14:paraId="18DA798E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>Джиоев В.П. – Генеральный директор ООО «</w:t>
      </w: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Погранстрой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>»;</w:t>
      </w:r>
    </w:p>
    <w:p w14:paraId="1075F6E2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Елбакиев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И.М. –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5518">
        <w:rPr>
          <w:rFonts w:ascii="Times New Roman" w:hAnsi="Times New Roman" w:cs="Times New Roman"/>
          <w:sz w:val="28"/>
          <w:szCs w:val="28"/>
        </w:rPr>
        <w:t>редставитель ООО «Дирекция по строительству МАПП»;</w:t>
      </w:r>
    </w:p>
    <w:p w14:paraId="188CFBB8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Зангиев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Ч.М. – Председатель Северо-Осетинской региональной общественной организации «Комсомол Осетии»;</w:t>
      </w:r>
    </w:p>
    <w:p w14:paraId="73A17D7C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>Туганов К.Х. – Председатель Совета Союза ТПП РСО-Алания;</w:t>
      </w:r>
    </w:p>
    <w:p w14:paraId="1557EE5E" w14:textId="77777777" w:rsidR="005B1F37" w:rsidRPr="00A05518" w:rsidRDefault="005B1F37" w:rsidP="00A87C3F">
      <w:pPr>
        <w:pStyle w:val="a9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5518">
        <w:rPr>
          <w:rFonts w:ascii="Times New Roman" w:hAnsi="Times New Roman" w:cs="Times New Roman"/>
          <w:sz w:val="28"/>
          <w:szCs w:val="28"/>
        </w:rPr>
        <w:t>Харебов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А.Л. – Член Совета Северо-Осетинского регионального отделения Общероссийской общественной организации малого и среднего предпринимательства «ОПОРА РОССИИ».</w:t>
      </w:r>
    </w:p>
    <w:p w14:paraId="69604A69" w14:textId="77777777" w:rsidR="005B1F37" w:rsidRPr="00A05518" w:rsidRDefault="005B1F37" w:rsidP="005B1F37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 xml:space="preserve">Председателем Совета сроком на 2 года был избран </w:t>
      </w:r>
      <w:proofErr w:type="spellStart"/>
      <w:r w:rsidRPr="00A05518">
        <w:rPr>
          <w:rFonts w:ascii="Times New Roman" w:hAnsi="Times New Roman" w:cs="Times New Roman"/>
          <w:sz w:val="28"/>
          <w:szCs w:val="28"/>
        </w:rPr>
        <w:t>Мрыков</w:t>
      </w:r>
      <w:proofErr w:type="spellEnd"/>
      <w:r w:rsidRPr="00A05518">
        <w:rPr>
          <w:rFonts w:ascii="Times New Roman" w:hAnsi="Times New Roman" w:cs="Times New Roman"/>
          <w:sz w:val="28"/>
          <w:szCs w:val="28"/>
        </w:rPr>
        <w:t xml:space="preserve"> Казбек Ибрагимович.</w:t>
      </w:r>
    </w:p>
    <w:p w14:paraId="2E139C2D" w14:textId="77777777" w:rsidR="005B1F37" w:rsidRPr="00A05518" w:rsidRDefault="005B1F37" w:rsidP="005B1F37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>Обеспечение деятельности Совета осуществляет Исполнительная дирекция, возглавляемая Генеральным директором.</w:t>
      </w:r>
    </w:p>
    <w:p w14:paraId="415B31C1" w14:textId="77777777" w:rsidR="005B1F37" w:rsidRPr="00A05518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>Совет вместе с Исполнительной дирекцией Ассоциации проводил непрерывную работу по своевременному принятию мер и соответствующих решений для стабильной работы строительных организаций и Ассоциации в целом. На заседаниях рассматривались вопросы разного характера, в том числе по приему новых членов, по исключению из рядов Ассоциации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5518">
        <w:rPr>
          <w:rFonts w:ascii="Times New Roman" w:hAnsi="Times New Roman" w:cs="Times New Roman"/>
          <w:sz w:val="28"/>
          <w:szCs w:val="28"/>
        </w:rPr>
        <w:t xml:space="preserve"> нарушающих условия членства, по привлечению к дисциплинарной ответственности согласно актам проверок и внесение изменений во внутренние документы Ассоциации.</w:t>
      </w:r>
    </w:p>
    <w:p w14:paraId="629096EC" w14:textId="7B3F83D1" w:rsidR="005B1F3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>
        <w:rPr>
          <w:rFonts w:ascii="Times New Roman" w:hAnsi="Times New Roman" w:cs="Times New Roman"/>
          <w:sz w:val="28"/>
          <w:szCs w:val="28"/>
        </w:rPr>
        <w:t>(2025) проведено 22 заседания Совета и рассмотрено более 130 вопросов:</w:t>
      </w:r>
    </w:p>
    <w:p w14:paraId="5FFAC575" w14:textId="77777777" w:rsidR="005B1F3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 xml:space="preserve">принято в состав Ассоциации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A05518">
        <w:rPr>
          <w:rFonts w:ascii="Times New Roman" w:hAnsi="Times New Roman" w:cs="Times New Roman"/>
          <w:sz w:val="28"/>
          <w:szCs w:val="28"/>
        </w:rPr>
        <w:t xml:space="preserve"> новых членов,</w:t>
      </w:r>
    </w:p>
    <w:p w14:paraId="3275FEA9" w14:textId="77777777" w:rsidR="005B1F3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в течение</w:t>
      </w:r>
      <w:r w:rsidRPr="00A05518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551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5518">
        <w:rPr>
          <w:rFonts w:ascii="Times New Roman" w:hAnsi="Times New Roman" w:cs="Times New Roman"/>
          <w:sz w:val="28"/>
          <w:szCs w:val="28"/>
        </w:rPr>
        <w:t xml:space="preserve"> исключено</w:t>
      </w:r>
      <w:r>
        <w:rPr>
          <w:rFonts w:ascii="Times New Roman" w:hAnsi="Times New Roman" w:cs="Times New Roman"/>
          <w:sz w:val="28"/>
          <w:szCs w:val="28"/>
        </w:rPr>
        <w:t xml:space="preserve"> 22 организации, из которых:</w:t>
      </w:r>
    </w:p>
    <w:p w14:paraId="73B7551C" w14:textId="77777777" w:rsidR="005B1F3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- 6 по решению Совета;</w:t>
      </w:r>
    </w:p>
    <w:p w14:paraId="5B490A75" w14:textId="77A85D5F" w:rsidR="005B1F3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- 5 в связи с изменением адреса </w:t>
      </w:r>
      <w:r w:rsidR="00102AE3">
        <w:rPr>
          <w:rFonts w:ascii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hAnsi="Times New Roman" w:cs="Times New Roman"/>
          <w:sz w:val="28"/>
          <w:szCs w:val="28"/>
        </w:rPr>
        <w:t> лица;</w:t>
      </w:r>
    </w:p>
    <w:p w14:paraId="1C230AF0" w14:textId="77777777" w:rsidR="005B1F3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- 11 добровольный выход.</w:t>
      </w:r>
    </w:p>
    <w:p w14:paraId="07676A44" w14:textId="77777777" w:rsidR="005B1F37" w:rsidRPr="00A05518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t xml:space="preserve">Кроме того, Советом за отчетный период принято решение по приостановлению права выполнять строительные работы согласно материалам дисциплинарных производств в отношении </w:t>
      </w:r>
      <w:r>
        <w:rPr>
          <w:rFonts w:ascii="Times New Roman" w:hAnsi="Times New Roman" w:cs="Times New Roman"/>
          <w:sz w:val="28"/>
          <w:szCs w:val="28"/>
        </w:rPr>
        <w:t>180</w:t>
      </w:r>
      <w:r w:rsidRPr="00A05518">
        <w:rPr>
          <w:rFonts w:ascii="Times New Roman" w:hAnsi="Times New Roman" w:cs="Times New Roman"/>
          <w:sz w:val="28"/>
          <w:szCs w:val="28"/>
        </w:rPr>
        <w:t xml:space="preserve"> член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05518">
        <w:rPr>
          <w:rFonts w:ascii="Times New Roman" w:hAnsi="Times New Roman" w:cs="Times New Roman"/>
          <w:sz w:val="28"/>
          <w:szCs w:val="28"/>
        </w:rPr>
        <w:t xml:space="preserve"> Ассоциации сроком на 90 календарных дней. В то же время </w:t>
      </w:r>
      <w:r>
        <w:rPr>
          <w:rFonts w:ascii="Times New Roman" w:hAnsi="Times New Roman" w:cs="Times New Roman"/>
          <w:sz w:val="28"/>
          <w:szCs w:val="28"/>
        </w:rPr>
        <w:t xml:space="preserve">прекращены дисциплинарные производства и </w:t>
      </w:r>
      <w:r w:rsidRPr="00A05518">
        <w:rPr>
          <w:rFonts w:ascii="Times New Roman" w:hAnsi="Times New Roman" w:cs="Times New Roman"/>
          <w:sz w:val="28"/>
          <w:szCs w:val="28"/>
        </w:rPr>
        <w:t xml:space="preserve">возобновлено </w:t>
      </w:r>
      <w:r>
        <w:rPr>
          <w:rFonts w:ascii="Times New Roman" w:hAnsi="Times New Roman" w:cs="Times New Roman"/>
          <w:sz w:val="28"/>
          <w:szCs w:val="28"/>
        </w:rPr>
        <w:t>право на выполнение строительных работ 62</w:t>
      </w:r>
      <w:r w:rsidRPr="00A05518">
        <w:rPr>
          <w:rFonts w:ascii="Times New Roman" w:hAnsi="Times New Roman" w:cs="Times New Roman"/>
          <w:sz w:val="28"/>
          <w:szCs w:val="28"/>
        </w:rPr>
        <w:t xml:space="preserve"> организациям в связи с полным устранением нарушений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5518">
        <w:rPr>
          <w:rFonts w:ascii="Times New Roman" w:hAnsi="Times New Roman" w:cs="Times New Roman"/>
          <w:sz w:val="28"/>
          <w:szCs w:val="28"/>
        </w:rPr>
        <w:t xml:space="preserve"> вынесено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A05518">
        <w:rPr>
          <w:rFonts w:ascii="Times New Roman" w:hAnsi="Times New Roman" w:cs="Times New Roman"/>
          <w:sz w:val="28"/>
          <w:szCs w:val="28"/>
        </w:rPr>
        <w:t xml:space="preserve"> предписаний и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A05518">
        <w:rPr>
          <w:rFonts w:ascii="Times New Roman" w:hAnsi="Times New Roman" w:cs="Times New Roman"/>
          <w:sz w:val="28"/>
          <w:szCs w:val="28"/>
        </w:rPr>
        <w:t xml:space="preserve"> предупреждени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05518">
        <w:rPr>
          <w:rFonts w:ascii="Times New Roman" w:hAnsi="Times New Roman" w:cs="Times New Roman"/>
          <w:sz w:val="28"/>
          <w:szCs w:val="28"/>
        </w:rPr>
        <w:t>. Кроме этого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5518">
        <w:rPr>
          <w:rFonts w:ascii="Times New Roman" w:hAnsi="Times New Roman" w:cs="Times New Roman"/>
          <w:sz w:val="28"/>
          <w:szCs w:val="28"/>
        </w:rPr>
        <w:t xml:space="preserve"> Советом принималось решение по увеличению уровня ответственности в отношении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05518">
        <w:rPr>
          <w:rFonts w:ascii="Times New Roman" w:hAnsi="Times New Roman" w:cs="Times New Roman"/>
          <w:sz w:val="28"/>
          <w:szCs w:val="28"/>
        </w:rPr>
        <w:t xml:space="preserve"> членов Ассоциации.</w:t>
      </w:r>
    </w:p>
    <w:p w14:paraId="25645459" w14:textId="118A446B" w:rsidR="005B1F3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18">
        <w:rPr>
          <w:rFonts w:ascii="Times New Roman" w:hAnsi="Times New Roman" w:cs="Times New Roman"/>
          <w:sz w:val="28"/>
          <w:szCs w:val="28"/>
        </w:rPr>
        <w:lastRenderedPageBreak/>
        <w:t>Рассматривались и другие необходимые для членов нашей Ассоциации решения. В этом плане хочу отметить слаженную работу Совета, контрольной, дисциплинарной комиссии и Исполнительной дирекции, что позволило выполнить все стоящие перед Советом задачи, в результате не допущено ни одного случая, чтобы наши строители своевременно не получили необходимые им документы и услуги.</w:t>
      </w:r>
    </w:p>
    <w:p w14:paraId="006F7A51" w14:textId="77777777" w:rsidR="00A87C3F" w:rsidRPr="00A87C3F" w:rsidRDefault="00A87C3F" w:rsidP="005B1F37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6DF44B03" w14:textId="77777777" w:rsidR="005B1F37" w:rsidRDefault="005B1F37" w:rsidP="005B1F3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827">
        <w:rPr>
          <w:rFonts w:ascii="Times New Roman" w:hAnsi="Times New Roman" w:cs="Times New Roman"/>
          <w:b/>
          <w:sz w:val="28"/>
          <w:szCs w:val="28"/>
        </w:rPr>
        <w:t>О работе Контрольной комиссии за 2025 год</w:t>
      </w:r>
    </w:p>
    <w:p w14:paraId="0FA00296" w14:textId="77777777" w:rsidR="005B1F37" w:rsidRPr="00763827" w:rsidRDefault="005B1F37" w:rsidP="005B1F37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В 2025 году работа Контрольной комиссией А СРО РОСА осуществлялась в соответствии с внутренними документами Ассоциации «Саморегулируемая организация «Республиканское объедение строителей Алании» (далее соответственно – КК А СРО РОСА, Ассоциация). Численный состав КК А СРО РОСА составляет 5 (пять) человек и включает в себя: Председателя, заместителя Председателя, секретаря заседания и двух членов комиссии.</w:t>
      </w:r>
    </w:p>
    <w:p w14:paraId="088FE19A" w14:textId="77777777" w:rsidR="005B1F37" w:rsidRPr="00763827" w:rsidRDefault="005B1F37" w:rsidP="005B1F37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Решением Совета А СРО РОСА от 23.05.2024 года №9(438) был избран новый состав Контрольной комиссии А СРО РОСА, сроком на три года, в следующем составе:</w:t>
      </w:r>
    </w:p>
    <w:p w14:paraId="12CE91C3" w14:textId="77777777" w:rsidR="005B1F37" w:rsidRPr="0076382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1. </w:t>
      </w:r>
      <w:r w:rsidRPr="00763827">
        <w:rPr>
          <w:rFonts w:ascii="Times New Roman" w:hAnsi="Times New Roman" w:cs="Times New Roman"/>
          <w:i/>
          <w:sz w:val="28"/>
          <w:szCs w:val="28"/>
        </w:rPr>
        <w:t>Медведев В.Б.,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Председатель КК А СРО РОСА, исполнительный директор ООО «Стратегия» (ОГРН-1111513006461);</w:t>
      </w:r>
    </w:p>
    <w:p w14:paraId="19BA9DE4" w14:textId="77777777" w:rsidR="005B1F37" w:rsidRPr="00763827" w:rsidRDefault="005B1F37" w:rsidP="005B1F37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2. </w:t>
      </w:r>
      <w:r w:rsidRPr="00763827">
        <w:rPr>
          <w:rFonts w:ascii="Times New Roman" w:hAnsi="Times New Roman" w:cs="Times New Roman"/>
          <w:i/>
          <w:sz w:val="28"/>
          <w:szCs w:val="28"/>
        </w:rPr>
        <w:t>Абаев А.В.,</w:t>
      </w:r>
      <w:r w:rsidRPr="00763827">
        <w:rPr>
          <w:rFonts w:ascii="Times New Roman" w:hAnsi="Times New Roman" w:cs="Times New Roman"/>
          <w:sz w:val="28"/>
          <w:szCs w:val="28"/>
        </w:rPr>
        <w:t xml:space="preserve"> заместитель Председателя, </w:t>
      </w:r>
      <w:r w:rsidRPr="00763827">
        <w:rPr>
          <w:rFonts w:ascii="Times New Roman" w:hAnsi="Times New Roman" w:cs="Times New Roman"/>
          <w:color w:val="000000"/>
          <w:sz w:val="28"/>
          <w:szCs w:val="28"/>
        </w:rPr>
        <w:t>член КК А СРО РОСА,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представитель - технический директор ООО «ЖИРАФ» (ОГРН-1081516005295);</w:t>
      </w:r>
    </w:p>
    <w:p w14:paraId="2747E236" w14:textId="77777777" w:rsidR="005B1F37" w:rsidRPr="0076382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3. </w:t>
      </w:r>
      <w:r w:rsidRPr="00763827">
        <w:rPr>
          <w:rFonts w:ascii="Times New Roman" w:hAnsi="Times New Roman" w:cs="Times New Roman"/>
          <w:i/>
          <w:sz w:val="28"/>
          <w:szCs w:val="28"/>
        </w:rPr>
        <w:t>Федюнина И.В.,</w:t>
      </w:r>
      <w:r w:rsidRPr="00763827">
        <w:rPr>
          <w:rFonts w:ascii="Times New Roman" w:hAnsi="Times New Roman" w:cs="Times New Roman"/>
          <w:sz w:val="28"/>
          <w:szCs w:val="28"/>
        </w:rPr>
        <w:t xml:space="preserve"> </w:t>
      </w:r>
      <w:r w:rsidRPr="00763827">
        <w:rPr>
          <w:rFonts w:ascii="Times New Roman" w:hAnsi="Times New Roman" w:cs="Times New Roman"/>
          <w:color w:val="000000"/>
          <w:sz w:val="28"/>
          <w:szCs w:val="28"/>
        </w:rPr>
        <w:t>член КК А СРО РОСА,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представитель - начальник ПТО ООО «ТЕПЛОЭНЕРГОГАЗ» (ОГРН-1141513002795);</w:t>
      </w:r>
    </w:p>
    <w:p w14:paraId="0BBDF5CE" w14:textId="77777777" w:rsidR="005B1F37" w:rsidRPr="0076382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763827">
        <w:rPr>
          <w:rFonts w:ascii="Times New Roman" w:hAnsi="Times New Roman" w:cs="Times New Roman"/>
          <w:i/>
          <w:sz w:val="28"/>
          <w:szCs w:val="28"/>
        </w:rPr>
        <w:t>Созиев</w:t>
      </w:r>
      <w:proofErr w:type="spellEnd"/>
      <w:r w:rsidRPr="00763827">
        <w:rPr>
          <w:rFonts w:ascii="Times New Roman" w:hAnsi="Times New Roman" w:cs="Times New Roman"/>
          <w:i/>
          <w:sz w:val="28"/>
          <w:szCs w:val="28"/>
        </w:rPr>
        <w:t xml:space="preserve"> С.Р.</w:t>
      </w:r>
      <w:r w:rsidRPr="00763827">
        <w:rPr>
          <w:rFonts w:ascii="Times New Roman" w:hAnsi="Times New Roman" w:cs="Times New Roman"/>
          <w:sz w:val="28"/>
          <w:szCs w:val="28"/>
        </w:rPr>
        <w:t>, член КК А СРО РОСА, представитель ООО «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ИнжСтройКонтроль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».</w:t>
      </w:r>
    </w:p>
    <w:p w14:paraId="118B9E8E" w14:textId="77777777" w:rsidR="005B1F37" w:rsidRPr="00763827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63827">
        <w:rPr>
          <w:rFonts w:ascii="Times New Roman" w:hAnsi="Times New Roman" w:cs="Times New Roman"/>
          <w:i/>
          <w:sz w:val="28"/>
          <w:szCs w:val="28"/>
        </w:rPr>
        <w:t>Лоенко</w:t>
      </w:r>
      <w:proofErr w:type="spellEnd"/>
      <w:r w:rsidRPr="00763827">
        <w:rPr>
          <w:rFonts w:ascii="Times New Roman" w:hAnsi="Times New Roman" w:cs="Times New Roman"/>
          <w:i/>
          <w:sz w:val="28"/>
          <w:szCs w:val="28"/>
        </w:rPr>
        <w:t xml:space="preserve"> А.С.</w:t>
      </w:r>
      <w:r w:rsidRPr="00763827">
        <w:rPr>
          <w:rFonts w:ascii="Times New Roman" w:hAnsi="Times New Roman" w:cs="Times New Roman"/>
          <w:sz w:val="28"/>
          <w:szCs w:val="28"/>
        </w:rPr>
        <w:t>, секретарь, член КК А СРО РОСА, Начальник контрольно-экспертного отдела Исполнительной дирекции А СРО РОСА.</w:t>
      </w:r>
    </w:p>
    <w:p w14:paraId="0FCAF45D" w14:textId="77777777" w:rsidR="005B1F37" w:rsidRPr="00763827" w:rsidRDefault="005B1F37" w:rsidP="005B1F37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Все члены КК А СРО РОСА 100 % приняли участие во всех заседаниях Контрольной комиссии А СРО РОСА.</w:t>
      </w:r>
    </w:p>
    <w:p w14:paraId="780D4A08" w14:textId="77777777" w:rsidR="005B1F37" w:rsidRPr="00763827" w:rsidRDefault="005B1F37" w:rsidP="005B1F37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Контрольная комиссия осуществляла свою деятельность в тесном взаимодействии с членами А СРО РОСА, Дисциплинарной комиссией А СРО РОСА, Советом А СРО РОСА, Исполнительной дирекцией и Генеральным директором Ассоциации.</w:t>
      </w:r>
    </w:p>
    <w:p w14:paraId="30DE023A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0668260"/>
      <w:r w:rsidRPr="00763827">
        <w:rPr>
          <w:rFonts w:ascii="Times New Roman" w:hAnsi="Times New Roman" w:cs="Times New Roman"/>
          <w:sz w:val="28"/>
          <w:szCs w:val="28"/>
        </w:rPr>
        <w:t xml:space="preserve">За отчетный период проведено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13 (тринадцать) заседаний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и рассмотрено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36 вопросов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(41/2024, 35/2023, 24/2022) по поступившим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292 материалам плановых (внеплановых) проверок</w:t>
      </w:r>
      <w:r w:rsidRPr="00763827">
        <w:rPr>
          <w:rFonts w:ascii="Times New Roman" w:hAnsi="Times New Roman" w:cs="Times New Roman"/>
          <w:sz w:val="28"/>
          <w:szCs w:val="28"/>
        </w:rPr>
        <w:t xml:space="preserve"> (289/2024, 314/2023, 248/2022) на предмет наличия либо отсутствия признаков нарушений, а также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4 вопроса</w:t>
      </w:r>
      <w:r w:rsidRPr="00763827">
        <w:rPr>
          <w:rFonts w:ascii="Times New Roman" w:hAnsi="Times New Roman" w:cs="Times New Roman"/>
          <w:sz w:val="28"/>
          <w:szCs w:val="28"/>
        </w:rPr>
        <w:t xml:space="preserve"> (7/2024, 6/2023, 6/2022) связанных с деятельностью Контрольной комиссией.</w:t>
      </w:r>
    </w:p>
    <w:p w14:paraId="50084582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По результатам рассмотрения проведенных плановых проверок приняты решения о признании полностью соответствующими предметам проверки в отношении 155 членов Ассоциации (118/2024, 181/2023, 170/2022).</w:t>
      </w:r>
    </w:p>
    <w:p w14:paraId="685F6F48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В отношении 137 членов Ассоциации (152/2024, 80/2023, 78/2022) приняты решения о наличии в их действиях признаков нарушения предметов проверок, из которых в отношении:</w:t>
      </w:r>
    </w:p>
    <w:p w14:paraId="303CFBF1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lastRenderedPageBreak/>
        <w:t>- 79 членов Ассоциации (94/2024, 62/2023, 68/2022) установлено 1 нарушение предмета проверки;</w:t>
      </w:r>
    </w:p>
    <w:p w14:paraId="2E9A1DC6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- 26 членов Ассоциации (56/2024, 18/2023, 10/2022) установлено 2 нарушения предмета проверки;</w:t>
      </w:r>
    </w:p>
    <w:p w14:paraId="69750ADF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- 3 членов Ассоциации (1/2024, 0/2023, 0/2022) установлено 3 нарушения предмета проверки;</w:t>
      </w:r>
    </w:p>
    <w:p w14:paraId="4A2EF3F7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- 0 членов Ассоциации (1/2024, 0/2023, 0/2022) установлено 4 нарушения предмета проверки.</w:t>
      </w:r>
    </w:p>
    <w:bookmarkEnd w:id="0"/>
    <w:p w14:paraId="0652143D" w14:textId="77777777" w:rsidR="005B1F37" w:rsidRPr="007E00B4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15DF22E8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827">
        <w:rPr>
          <w:rFonts w:ascii="Times New Roman" w:hAnsi="Times New Roman" w:cs="Times New Roman"/>
          <w:b/>
          <w:sz w:val="28"/>
          <w:szCs w:val="28"/>
        </w:rPr>
        <w:t>Нарушения распределились следующим образом:</w:t>
      </w:r>
    </w:p>
    <w:p w14:paraId="2C4AE158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1.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14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(17/2024, 38/2023, 27/2022) это нарушения глав 3,4,5 «Положения о членстве в А СРО РОСА, о требованиях к своим членам, о размере, порядке расчета и уплаты взносов» (далее по тексту – «Положения о членстве в Ассоциации»),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выразившееся в отсутствии специалистов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по организации строительства включённых в Национальный реестр специалистов (из которых 9 нарушений (15/2024, 19/2023, 21/2022) в виде отсутствия 1 специалиста и 5 нарушений (2/2024, 18/2023, 6/2022) в виде отсутствия 2-х и более специалистов).</w:t>
      </w:r>
    </w:p>
    <w:p w14:paraId="4FB3B63F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2.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77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(83/2024, 62/2023, 51/2022) это нарушение главы 13 «Положения о членстве в Ассоциации»,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выразившееся в «неуплате</w:t>
      </w:r>
      <w:r w:rsidRPr="00763827">
        <w:rPr>
          <w:rFonts w:ascii="Times New Roman" w:hAnsi="Times New Roman" w:cs="Times New Roman"/>
          <w:sz w:val="28"/>
          <w:szCs w:val="28"/>
        </w:rPr>
        <w:t xml:space="preserve"> членом Ассоциации в установленный срок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членских взносов</w:t>
      </w:r>
      <w:r w:rsidRPr="00763827">
        <w:rPr>
          <w:rFonts w:ascii="Times New Roman" w:hAnsi="Times New Roman" w:cs="Times New Roman"/>
          <w:sz w:val="28"/>
          <w:szCs w:val="28"/>
        </w:rPr>
        <w:t>», т.е. нарушение членом Ассоциации обязанности по уплате взносов;</w:t>
      </w:r>
    </w:p>
    <w:p w14:paraId="3C638174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3.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38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(109/2024) глав 3,4,5 «Положения о членстве в Ассоциации»,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выразившееся в отсутствии</w:t>
      </w:r>
      <w:r w:rsidRPr="00763827">
        <w:rPr>
          <w:rFonts w:ascii="Times New Roman" w:hAnsi="Times New Roman" w:cs="Times New Roman"/>
          <w:sz w:val="28"/>
          <w:szCs w:val="28"/>
        </w:rPr>
        <w:t xml:space="preserve"> у специалистов обязательного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прохождения Независимой оценки квалификации</w:t>
      </w:r>
      <w:r w:rsidRPr="00763827">
        <w:rPr>
          <w:rFonts w:ascii="Times New Roman" w:hAnsi="Times New Roman" w:cs="Times New Roman"/>
          <w:sz w:val="28"/>
          <w:szCs w:val="28"/>
        </w:rPr>
        <w:t xml:space="preserve"> (из которых 20 нарушений (48/2024) в виде отсутствия НОК у 1 специалиста и 18 нарушений (61/2024) в виде отсутствия НОК у 2-х и более специалистов).</w:t>
      </w:r>
    </w:p>
    <w:p w14:paraId="506A0E90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4. 0 нарушений (2/2024, 0/2023) главы 13 «Положения о контроле за деятельностью членов Ассоциации», выразившееся в отсутствии процедуры внедрения Стандартов на процессы выполнения работ и процедуры внедрения квалификационных Стандартов.</w:t>
      </w:r>
    </w:p>
    <w:p w14:paraId="0FBD98D6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5.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9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(2/2024, 0/2023) главы 5 «Правил предпринимательской или профессиональной деятельности, обязательных для выполнения всеми членами Ассоциации»,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выразившееся в нарушении сроков исполнения договорных обязательств</w:t>
      </w:r>
      <w:r w:rsidRPr="00763827">
        <w:rPr>
          <w:rFonts w:ascii="Times New Roman" w:hAnsi="Times New Roman" w:cs="Times New Roman"/>
          <w:sz w:val="28"/>
          <w:szCs w:val="28"/>
        </w:rPr>
        <w:t>.</w:t>
      </w:r>
    </w:p>
    <w:p w14:paraId="779CFA25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6.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2 нарушения</w:t>
      </w:r>
      <w:r w:rsidRPr="00763827">
        <w:rPr>
          <w:rFonts w:ascii="Times New Roman" w:hAnsi="Times New Roman" w:cs="Times New Roman"/>
          <w:sz w:val="28"/>
          <w:szCs w:val="28"/>
        </w:rPr>
        <w:t xml:space="preserve"> (0/2024) части 8 статьи 55.13 Градостроительного кодекса РФ,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выразившееся в виде превышения предельного размера обязательств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по договорам строительного подряда, заключенным с использованием конкурентных способов заключения.</w:t>
      </w:r>
    </w:p>
    <w:p w14:paraId="5C354451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28 проведенных внеплановых проверок (19/2024, 20/2023) приняты решения о наличия в их действиях признаков нарушения глав 3,4,5 «Положения о членстве в Ассоциации», выразившееся в отсутствии специалистов по организации строительства включённых в Национальный реестр специалистов, т.е. </w:t>
      </w:r>
      <w:r w:rsidRPr="00763827">
        <w:rPr>
          <w:rFonts w:ascii="Times New Roman" w:hAnsi="Times New Roman" w:cs="Times New Roman"/>
          <w:sz w:val="28"/>
          <w:szCs w:val="28"/>
        </w:rPr>
        <w:lastRenderedPageBreak/>
        <w:t>нарушение членом Ассоциации обязанности по обеспечению выполнения работ по договорам строительного подряда специалистами по организации строительства (из которых 18 нарушений (14/2024, 19/2023) в виде отсутствия 1 специалиста и 10 нарушений (5/2024, 18/2023) в виде отсутствия 2 специалистов).</w:t>
      </w:r>
    </w:p>
    <w:p w14:paraId="028AC068" w14:textId="77777777" w:rsidR="005B1F37" w:rsidRPr="007E00B4" w:rsidRDefault="005B1F37" w:rsidP="005B1F37">
      <w:pPr>
        <w:pStyle w:val="a9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003F541" w14:textId="77777777" w:rsidR="005B1F37" w:rsidRPr="00763827" w:rsidRDefault="005B1F37" w:rsidP="005B1F37">
      <w:pPr>
        <w:pStyle w:val="aa"/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В отношении нарушителей приняты решения о возбуждении соответствующих дел о применении мер дисциплинарного воздействия, а материалы дисциплинарных производств направлены на Дисциплинарную комиссию А СРО РОСА для применения мер дисциплинарного воздействия.</w:t>
      </w:r>
    </w:p>
    <w:p w14:paraId="52E47D2E" w14:textId="77777777" w:rsidR="005B1F37" w:rsidRPr="007E00B4" w:rsidRDefault="005B1F37" w:rsidP="005B1F37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2A331E4" w14:textId="77777777" w:rsidR="005B1F37" w:rsidRDefault="005B1F37" w:rsidP="005B1F3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6119C4">
        <w:rPr>
          <w:rFonts w:ascii="Times New Roman" w:hAnsi="Times New Roman" w:cs="Times New Roman"/>
          <w:b/>
          <w:sz w:val="28"/>
          <w:szCs w:val="28"/>
        </w:rPr>
        <w:t xml:space="preserve"> работе Дисциплинарной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19C4">
        <w:rPr>
          <w:rFonts w:ascii="Times New Roman" w:hAnsi="Times New Roman" w:cs="Times New Roman"/>
          <w:b/>
          <w:sz w:val="28"/>
          <w:szCs w:val="28"/>
        </w:rPr>
        <w:t>за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119C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3149C87E" w14:textId="77777777" w:rsidR="005B1F37" w:rsidRPr="00763827" w:rsidRDefault="005B1F37" w:rsidP="005B1F37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В 2025 году работа Дисциплинарной комиссией А СРО РОСА осуществлялась в соответствии с внутренними документами Ассоциации «Саморегулируемая организация «Республиканское объедение строителей Алании» (далее соответственно – ДК А СРО РОСА, Ассоциация). Численный состав ДК А СРО РОСА составляет 5 (пять) человек и включает в себя: Председателя, заместителя Председателя, секретаря заседания и двух членов комиссии.</w:t>
      </w:r>
    </w:p>
    <w:p w14:paraId="769D6555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Решением Совета А СРО РОСА от 23.05.2024 года №9(438) был избран новый состав Дисциплинарной комиссии А СРО РОСА в следующем составе:</w:t>
      </w:r>
    </w:p>
    <w:p w14:paraId="0F456CBC" w14:textId="77777777" w:rsidR="005B1F37" w:rsidRPr="00763827" w:rsidRDefault="005B1F37" w:rsidP="005B1F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63827">
        <w:rPr>
          <w:rFonts w:ascii="Times New Roman" w:hAnsi="Times New Roman" w:cs="Times New Roman"/>
          <w:i/>
          <w:sz w:val="28"/>
          <w:szCs w:val="28"/>
        </w:rPr>
        <w:t>Гагиев</w:t>
      </w:r>
      <w:proofErr w:type="spellEnd"/>
      <w:r w:rsidRPr="00763827">
        <w:rPr>
          <w:rFonts w:ascii="Times New Roman" w:hAnsi="Times New Roman" w:cs="Times New Roman"/>
          <w:i/>
          <w:sz w:val="28"/>
          <w:szCs w:val="28"/>
        </w:rPr>
        <w:t xml:space="preserve"> И.Н.,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Председатель ДК А СРО РОСА, представитель-заместитель директора по производственно-техническим вопросам ООО «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Спецтепломонтаж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» (ОГРН-1101514000565);</w:t>
      </w:r>
    </w:p>
    <w:p w14:paraId="75692FB3" w14:textId="77777777" w:rsidR="005B1F37" w:rsidRPr="00763827" w:rsidRDefault="005B1F37" w:rsidP="005B1F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i/>
          <w:sz w:val="28"/>
          <w:szCs w:val="28"/>
        </w:rPr>
        <w:t xml:space="preserve">2. </w:t>
      </w:r>
      <w:proofErr w:type="spellStart"/>
      <w:r w:rsidRPr="00763827">
        <w:rPr>
          <w:rFonts w:ascii="Times New Roman" w:hAnsi="Times New Roman" w:cs="Times New Roman"/>
          <w:i/>
          <w:sz w:val="28"/>
          <w:szCs w:val="28"/>
        </w:rPr>
        <w:t>Гатиев</w:t>
      </w:r>
      <w:proofErr w:type="spellEnd"/>
      <w:r w:rsidRPr="00763827">
        <w:rPr>
          <w:rFonts w:ascii="Times New Roman" w:hAnsi="Times New Roman" w:cs="Times New Roman"/>
          <w:i/>
          <w:sz w:val="28"/>
          <w:szCs w:val="28"/>
        </w:rPr>
        <w:t xml:space="preserve"> Т.В.</w:t>
      </w:r>
      <w:r w:rsidRPr="00763827">
        <w:rPr>
          <w:rFonts w:ascii="Times New Roman" w:hAnsi="Times New Roman" w:cs="Times New Roman"/>
          <w:sz w:val="28"/>
          <w:szCs w:val="28"/>
        </w:rPr>
        <w:t>, член ДК А СРО РОСА, заместитель директора ООО «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Строймонтажсервис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» (ОГРН-1151513000440);</w:t>
      </w:r>
    </w:p>
    <w:p w14:paraId="5F57EA33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3. </w:t>
      </w:r>
      <w:r w:rsidRPr="00763827">
        <w:rPr>
          <w:rFonts w:ascii="Times New Roman" w:hAnsi="Times New Roman" w:cs="Times New Roman"/>
          <w:i/>
          <w:sz w:val="28"/>
          <w:szCs w:val="28"/>
        </w:rPr>
        <w:t>Гусева О.А.</w:t>
      </w:r>
      <w:r w:rsidRPr="00763827">
        <w:rPr>
          <w:rFonts w:ascii="Times New Roman" w:hAnsi="Times New Roman" w:cs="Times New Roman"/>
          <w:sz w:val="28"/>
          <w:szCs w:val="28"/>
        </w:rPr>
        <w:t>, член, заместитель Председателя ДК А СРО РОСА, представитель-начальник ППО ООО Мостостроительная компания «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Трансмост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» (ОГРН-1061516013954);</w:t>
      </w:r>
    </w:p>
    <w:p w14:paraId="4AC09040" w14:textId="77777777" w:rsidR="005B1F37" w:rsidRPr="00763827" w:rsidRDefault="005B1F37" w:rsidP="005B1F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4.</w:t>
      </w:r>
      <w:r w:rsidRPr="00763827">
        <w:rPr>
          <w:rFonts w:ascii="Times New Roman" w:hAnsi="Times New Roman" w:cs="Times New Roman"/>
          <w:i/>
          <w:sz w:val="28"/>
          <w:szCs w:val="28"/>
        </w:rPr>
        <w:t xml:space="preserve"> Дзотов А.А.</w:t>
      </w:r>
      <w:r w:rsidRPr="00763827">
        <w:rPr>
          <w:rFonts w:ascii="Times New Roman" w:hAnsi="Times New Roman" w:cs="Times New Roman"/>
          <w:sz w:val="28"/>
          <w:szCs w:val="28"/>
        </w:rPr>
        <w:t>, член ДК А СРО РОСА, генеральный директор «Инвестиционно-строительная компания «МОЙ ДОМ» (ОГРН- 1151513002497);</w:t>
      </w:r>
    </w:p>
    <w:p w14:paraId="586ACC67" w14:textId="77777777" w:rsidR="005B1F37" w:rsidRPr="00763827" w:rsidRDefault="005B1F37" w:rsidP="005B1F3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63827">
        <w:rPr>
          <w:rFonts w:ascii="Times New Roman" w:hAnsi="Times New Roman" w:cs="Times New Roman"/>
          <w:i/>
          <w:sz w:val="28"/>
          <w:szCs w:val="28"/>
        </w:rPr>
        <w:t>Лоенко</w:t>
      </w:r>
      <w:proofErr w:type="spellEnd"/>
      <w:r w:rsidRPr="00763827">
        <w:rPr>
          <w:rFonts w:ascii="Times New Roman" w:hAnsi="Times New Roman" w:cs="Times New Roman"/>
          <w:i/>
          <w:sz w:val="28"/>
          <w:szCs w:val="28"/>
        </w:rPr>
        <w:t xml:space="preserve"> А.С.</w:t>
      </w:r>
      <w:r w:rsidRPr="00763827">
        <w:rPr>
          <w:rFonts w:ascii="Times New Roman" w:hAnsi="Times New Roman" w:cs="Times New Roman"/>
          <w:sz w:val="28"/>
          <w:szCs w:val="28"/>
        </w:rPr>
        <w:t>, секретарь, член ДК А СРО РОСА, Начальник контрольно-экспертного отдела Исполнительной дирекции А СРО РОСА.</w:t>
      </w:r>
    </w:p>
    <w:p w14:paraId="66F1122B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Дисциплинарная комиссия осуществляла свою деятельность в тесном взаимодействии с членами А СРО РОСА, Контрольной комиссией А СРО РОСА, Советом А СРО РОСА, Исполнительной дирекцией и Генеральным директором Ассоциации.</w:t>
      </w:r>
    </w:p>
    <w:p w14:paraId="4952EAD1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За отчетный период проведено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12 (двенадцать) заседаний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(11/2024, 10/2023, 9/2022) и рассмотрено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37 (тридцать семь) вопросов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(36/2024, 28/2023, 27/2022), включенных в повестку дня по поступившим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263 материалам дисциплинарных производств </w:t>
      </w:r>
      <w:r w:rsidRPr="00763827">
        <w:rPr>
          <w:rFonts w:ascii="Times New Roman" w:hAnsi="Times New Roman" w:cs="Times New Roman"/>
          <w:sz w:val="28"/>
          <w:szCs w:val="28"/>
        </w:rPr>
        <w:t xml:space="preserve">(324/2024, 198/2023, 200/2022, 191/2021), из которых также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3 (три) вопроса, </w:t>
      </w:r>
      <w:r w:rsidRPr="00763827">
        <w:rPr>
          <w:rFonts w:ascii="Times New Roman" w:hAnsi="Times New Roman" w:cs="Times New Roman"/>
          <w:sz w:val="28"/>
          <w:szCs w:val="28"/>
        </w:rPr>
        <w:t>связанные с реализаций прав и обязанностей Дисциплинарной комиссии.</w:t>
      </w:r>
    </w:p>
    <w:p w14:paraId="0D0733B0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По результатам проведённых заседаний в 2025 году вынесено:</w:t>
      </w:r>
    </w:p>
    <w:p w14:paraId="68569FA8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126 Предписаний </w:t>
      </w:r>
      <w:r w:rsidRPr="00763827">
        <w:rPr>
          <w:rFonts w:ascii="Times New Roman" w:hAnsi="Times New Roman" w:cs="Times New Roman"/>
          <w:bCs/>
          <w:sz w:val="28"/>
          <w:szCs w:val="28"/>
        </w:rPr>
        <w:t xml:space="preserve">(160/2024, </w:t>
      </w:r>
      <w:r w:rsidRPr="00763827">
        <w:rPr>
          <w:rFonts w:ascii="Times New Roman" w:hAnsi="Times New Roman" w:cs="Times New Roman"/>
          <w:sz w:val="28"/>
          <w:szCs w:val="28"/>
        </w:rPr>
        <w:t>100/2023, 82/2022, 93/2021)</w:t>
      </w:r>
      <w:r w:rsidRPr="00763827">
        <w:rPr>
          <w:rFonts w:ascii="Times New Roman" w:hAnsi="Times New Roman" w:cs="Times New Roman"/>
          <w:b/>
          <w:sz w:val="28"/>
          <w:szCs w:val="28"/>
        </w:rPr>
        <w:t xml:space="preserve"> об обязательном устранении выявленных нарушений в установленный срок </w:t>
      </w:r>
      <w:r w:rsidRPr="00763827">
        <w:rPr>
          <w:rFonts w:ascii="Times New Roman" w:hAnsi="Times New Roman" w:cs="Times New Roman"/>
          <w:sz w:val="28"/>
          <w:szCs w:val="28"/>
        </w:rPr>
        <w:t xml:space="preserve">в отношении членов Ассоциации. </w:t>
      </w:r>
    </w:p>
    <w:p w14:paraId="5E37DD20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Из вынесенных 126 Предписаний:</w:t>
      </w:r>
    </w:p>
    <w:p w14:paraId="202B0073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1) 99 в отношении членов А СРО РОСА за наличие 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>1 (одного) нарушения</w:t>
      </w:r>
      <w:r w:rsidRPr="00763827">
        <w:rPr>
          <w:rFonts w:ascii="Times New Roman" w:hAnsi="Times New Roman" w:cs="Times New Roman"/>
          <w:sz w:val="28"/>
          <w:szCs w:val="28"/>
        </w:rPr>
        <w:t xml:space="preserve"> (109/2024, 83/2023, 71/2022, 73/2021 гг.);</w:t>
      </w:r>
    </w:p>
    <w:p w14:paraId="2CBCFDDE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2) 24 в отношении членов А СРО РОСА за наличие 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>2 (двух)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(49/2024, 17/2023, 11/2022, 15/2021 гг.).</w:t>
      </w:r>
    </w:p>
    <w:p w14:paraId="6963E910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3) 3 в отношении членов А СРО РОСА за наличие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 xml:space="preserve"> 3 (трех) нарушений </w:t>
      </w:r>
      <w:r w:rsidRPr="00763827">
        <w:rPr>
          <w:rFonts w:ascii="Times New Roman" w:hAnsi="Times New Roman" w:cs="Times New Roman"/>
          <w:sz w:val="28"/>
          <w:szCs w:val="28"/>
        </w:rPr>
        <w:t>(1/2024).</w:t>
      </w:r>
    </w:p>
    <w:p w14:paraId="38F10C97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4) 0 в отношении членов А СРО РОСА за наличие 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>4 (четырех)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(1/2024)</w:t>
      </w:r>
    </w:p>
    <w:p w14:paraId="127CC76A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827">
        <w:rPr>
          <w:rFonts w:ascii="Times New Roman" w:hAnsi="Times New Roman" w:cs="Times New Roman"/>
          <w:b/>
          <w:sz w:val="28"/>
          <w:szCs w:val="28"/>
        </w:rPr>
        <w:t xml:space="preserve">Всего в 2025 году выявлено 154 нарушения по указанным Предписаниям </w:t>
      </w:r>
      <w:r w:rsidRPr="00763827">
        <w:rPr>
          <w:rFonts w:ascii="Times New Roman" w:hAnsi="Times New Roman" w:cs="Times New Roman"/>
          <w:bCs/>
          <w:sz w:val="28"/>
          <w:szCs w:val="28"/>
        </w:rPr>
        <w:t>(214/2024, 117/2023, 93/2022, 113/2021), которые распределились следующим образом:</w:t>
      </w:r>
    </w:p>
    <w:p w14:paraId="57FAD6B8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а)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1 специалиста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по организации строительства, включенного в НРС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2025 году (27/2024, 40/2023, 21/2022, 30/2021);</w:t>
      </w:r>
    </w:p>
    <w:p w14:paraId="4D0C26F0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б)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2 и более специалистов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по организации строительства включенных в НРС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2025 году (5/2024, 19/2023, 12/2022, 7/2021);</w:t>
      </w:r>
    </w:p>
    <w:p w14:paraId="663E93B6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в)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неоплатой членских взносов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установленный срок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68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2025 году (73/2024, 58/2023, 60/2022, 65/2021);</w:t>
      </w:r>
    </w:p>
    <w:p w14:paraId="09B594BF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г)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у 1 специалиста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включенного в НРС обязательного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прохождения Независимой оценки квалификации</w:t>
      </w:r>
      <w:r w:rsidRPr="00763827">
        <w:rPr>
          <w:rFonts w:ascii="Times New Roman" w:hAnsi="Times New Roman" w:cs="Times New Roman"/>
          <w:sz w:val="28"/>
          <w:szCs w:val="28"/>
        </w:rPr>
        <w:t xml:space="preserve">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19 </w:t>
      </w:r>
      <w:r w:rsidRPr="00763827">
        <w:rPr>
          <w:rFonts w:ascii="Times New Roman" w:hAnsi="Times New Roman" w:cs="Times New Roman"/>
          <w:sz w:val="28"/>
          <w:szCs w:val="28"/>
        </w:rPr>
        <w:t>в 2025 году (42/2024, 0/2023);</w:t>
      </w:r>
    </w:p>
    <w:p w14:paraId="16181EE2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д)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у 2 и более специалистов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включенных в НРС обязательного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прохождения Независимой оценки квалификации</w:t>
      </w:r>
      <w:r w:rsidRPr="00763827">
        <w:rPr>
          <w:rFonts w:ascii="Times New Roman" w:hAnsi="Times New Roman" w:cs="Times New Roman"/>
          <w:sz w:val="28"/>
          <w:szCs w:val="28"/>
        </w:rPr>
        <w:t xml:space="preserve">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16 </w:t>
      </w:r>
      <w:r w:rsidRPr="00763827">
        <w:rPr>
          <w:rFonts w:ascii="Times New Roman" w:hAnsi="Times New Roman" w:cs="Times New Roman"/>
          <w:sz w:val="28"/>
          <w:szCs w:val="28"/>
        </w:rPr>
        <w:t>в 2025 году (62/2024, 0/2023);</w:t>
      </w:r>
    </w:p>
    <w:p w14:paraId="3665801F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е)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отсутствием процедуры внедрения Стандартов на процессы выполнения работ и процедуры внедрения квалификационных Стандартов </w:t>
      </w:r>
      <w:r w:rsidRPr="00763827">
        <w:rPr>
          <w:rFonts w:ascii="Times New Roman" w:hAnsi="Times New Roman" w:cs="Times New Roman"/>
          <w:sz w:val="28"/>
          <w:szCs w:val="28"/>
        </w:rPr>
        <w:t xml:space="preserve">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0 </w:t>
      </w:r>
      <w:r w:rsidRPr="00763827">
        <w:rPr>
          <w:rFonts w:ascii="Times New Roman" w:hAnsi="Times New Roman" w:cs="Times New Roman"/>
          <w:sz w:val="28"/>
          <w:szCs w:val="28"/>
        </w:rPr>
        <w:t>в 2025 году (2/2024, 0/2023);</w:t>
      </w:r>
    </w:p>
    <w:p w14:paraId="6EF0EBB1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ж)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нарушением сроков исполнения договорных обязательств </w:t>
      </w:r>
      <w:r w:rsidRPr="00763827">
        <w:rPr>
          <w:rFonts w:ascii="Times New Roman" w:hAnsi="Times New Roman" w:cs="Times New Roman"/>
          <w:sz w:val="28"/>
          <w:szCs w:val="28"/>
        </w:rPr>
        <w:t xml:space="preserve">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 w:rsidRPr="00763827">
        <w:rPr>
          <w:rFonts w:ascii="Times New Roman" w:hAnsi="Times New Roman" w:cs="Times New Roman"/>
          <w:sz w:val="28"/>
          <w:szCs w:val="28"/>
        </w:rPr>
        <w:t>в 2025 году (3/2024, 0/2023);</w:t>
      </w:r>
    </w:p>
    <w:p w14:paraId="2B8EDB9D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з)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отсутствием аттестации РТН </w:t>
      </w:r>
      <w:r w:rsidRPr="00763827">
        <w:rPr>
          <w:rFonts w:ascii="Times New Roman" w:hAnsi="Times New Roman" w:cs="Times New Roman"/>
          <w:sz w:val="28"/>
          <w:szCs w:val="28"/>
        </w:rPr>
        <w:t xml:space="preserve">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Pr="00763827">
        <w:rPr>
          <w:rFonts w:ascii="Times New Roman" w:hAnsi="Times New Roman" w:cs="Times New Roman"/>
          <w:sz w:val="28"/>
          <w:szCs w:val="28"/>
        </w:rPr>
        <w:t>в 2025 году (0/2024)</w:t>
      </w:r>
    </w:p>
    <w:p w14:paraId="228BE8AF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и)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превышением уровня ответственности одному заключённому договору строительного подряда по строительству, реконструкции, капитальному ремонту, сносу объекта капитального строительства</w:t>
      </w:r>
      <w:r w:rsidRPr="00763827">
        <w:rPr>
          <w:rFonts w:ascii="Times New Roman" w:hAnsi="Times New Roman" w:cs="Times New Roman"/>
          <w:sz w:val="28"/>
          <w:szCs w:val="28"/>
        </w:rPr>
        <w:t xml:space="preserve"> -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2025 году (0/2024)</w:t>
      </w:r>
    </w:p>
    <w:p w14:paraId="6C6A4276" w14:textId="77777777" w:rsidR="005B1F37" w:rsidRPr="007E00B4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43848E3F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b/>
          <w:sz w:val="28"/>
          <w:szCs w:val="28"/>
        </w:rPr>
        <w:t xml:space="preserve">2. 98 Предупреждений </w:t>
      </w:r>
      <w:r w:rsidRPr="00763827">
        <w:rPr>
          <w:rFonts w:ascii="Times New Roman" w:hAnsi="Times New Roman" w:cs="Times New Roman"/>
          <w:bCs/>
          <w:sz w:val="28"/>
          <w:szCs w:val="28"/>
        </w:rPr>
        <w:t>(111/2024, 55</w:t>
      </w:r>
      <w:r w:rsidRPr="00763827">
        <w:rPr>
          <w:rFonts w:ascii="Times New Roman" w:hAnsi="Times New Roman" w:cs="Times New Roman"/>
          <w:sz w:val="28"/>
          <w:szCs w:val="28"/>
        </w:rPr>
        <w:t>/2023, 88/2022, 67/2021)</w:t>
      </w:r>
      <w:r w:rsidRPr="00763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3827">
        <w:rPr>
          <w:rFonts w:ascii="Times New Roman" w:hAnsi="Times New Roman" w:cs="Times New Roman"/>
          <w:sz w:val="28"/>
          <w:szCs w:val="28"/>
        </w:rPr>
        <w:t xml:space="preserve">с одновременным принятием решений, в случае не устранения нарушений, о применении более строгой меры дисциплинарного воздействия в виде приостановления права выполнения работ на соответствующий срок. </w:t>
      </w:r>
    </w:p>
    <w:p w14:paraId="4F51D795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Из вынесенных 98 Предупреждений:</w:t>
      </w:r>
    </w:p>
    <w:p w14:paraId="11C86106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1) 74 в отношении членов А СРО РОСА за наличие 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>1 (одного) нарушения</w:t>
      </w:r>
      <w:r w:rsidRPr="00763827">
        <w:rPr>
          <w:rFonts w:ascii="Times New Roman" w:hAnsi="Times New Roman" w:cs="Times New Roman"/>
          <w:sz w:val="28"/>
          <w:szCs w:val="28"/>
        </w:rPr>
        <w:t xml:space="preserve"> (75/2024, 49/2023, 77/2022, 55/2021 гг.);</w:t>
      </w:r>
    </w:p>
    <w:p w14:paraId="4F3EDA40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2) 21 в отношении членов А СРО РОСА за наличие 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>2 (двух)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(34/2024, 6/2023, 11/2022, 9/2021 гг.).</w:t>
      </w:r>
    </w:p>
    <w:p w14:paraId="3947B67F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lastRenderedPageBreak/>
        <w:t>3) 3 в отношении членов А СРО РОСА за наличие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 xml:space="preserve"> 3 (трех) нарушений </w:t>
      </w:r>
      <w:r w:rsidRPr="00763827">
        <w:rPr>
          <w:rFonts w:ascii="Times New Roman" w:hAnsi="Times New Roman" w:cs="Times New Roman"/>
          <w:sz w:val="28"/>
          <w:szCs w:val="28"/>
        </w:rPr>
        <w:t>(1/2024).</w:t>
      </w:r>
    </w:p>
    <w:p w14:paraId="0F30F989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4) 0 в отношении членов А СРО РОСА за наличие </w:t>
      </w:r>
      <w:r w:rsidRPr="00763827">
        <w:rPr>
          <w:rFonts w:ascii="Times New Roman" w:hAnsi="Times New Roman" w:cs="Times New Roman"/>
          <w:sz w:val="28"/>
          <w:szCs w:val="28"/>
          <w:u w:val="single"/>
        </w:rPr>
        <w:t>4 (четырех) нарушений</w:t>
      </w:r>
      <w:r w:rsidRPr="00763827">
        <w:rPr>
          <w:rFonts w:ascii="Times New Roman" w:hAnsi="Times New Roman" w:cs="Times New Roman"/>
          <w:sz w:val="28"/>
          <w:szCs w:val="28"/>
        </w:rPr>
        <w:t xml:space="preserve"> (1/2024)</w:t>
      </w:r>
    </w:p>
    <w:p w14:paraId="64E1B69D" w14:textId="77777777" w:rsidR="005B1F37" w:rsidRPr="00763827" w:rsidRDefault="005B1F37" w:rsidP="005B1F37">
      <w:pPr>
        <w:pStyle w:val="a9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827">
        <w:rPr>
          <w:rFonts w:ascii="Times New Roman" w:hAnsi="Times New Roman" w:cs="Times New Roman"/>
          <w:b/>
          <w:sz w:val="28"/>
          <w:szCs w:val="28"/>
        </w:rPr>
        <w:t>Всего в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763827">
        <w:rPr>
          <w:rFonts w:ascii="Times New Roman" w:hAnsi="Times New Roman" w:cs="Times New Roman"/>
          <w:b/>
          <w:sz w:val="28"/>
          <w:szCs w:val="28"/>
        </w:rPr>
        <w:t xml:space="preserve"> году </w:t>
      </w:r>
      <w:r w:rsidRPr="00903A9F">
        <w:rPr>
          <w:rFonts w:ascii="Times New Roman" w:hAnsi="Times New Roman" w:cs="Times New Roman"/>
          <w:b/>
          <w:sz w:val="28"/>
          <w:szCs w:val="28"/>
        </w:rPr>
        <w:t xml:space="preserve">выявлено 125 нарушений </w:t>
      </w:r>
      <w:r w:rsidRPr="00763827">
        <w:rPr>
          <w:rFonts w:ascii="Times New Roman" w:hAnsi="Times New Roman" w:cs="Times New Roman"/>
          <w:bCs/>
          <w:sz w:val="28"/>
          <w:szCs w:val="28"/>
        </w:rPr>
        <w:t>(150/2024, 61/2023, 99/2022, 85/2021), которые распределились следующим образом:</w:t>
      </w:r>
    </w:p>
    <w:p w14:paraId="42278791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а)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1 специалиста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по организации строительства, включенного в НРС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2025 году (20/2024, 19/2023, 24/2022, 18/2021);</w:t>
      </w:r>
    </w:p>
    <w:p w14:paraId="01889A0D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б)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2 и более специалистов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по организации строительства включенных в НРС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63827">
        <w:rPr>
          <w:rFonts w:ascii="Times New Roman" w:hAnsi="Times New Roman" w:cs="Times New Roman"/>
          <w:sz w:val="28"/>
          <w:szCs w:val="28"/>
        </w:rPr>
        <w:t xml:space="preserve"> году (6/2024, 15/2023, 11/2022, 4/2021);</w:t>
      </w:r>
    </w:p>
    <w:p w14:paraId="708A8610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в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) в связи с неоплатой членских взносов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установленный срок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55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2025 году (51/2024, 27/2023, 56/2022, 54/2021);</w:t>
      </w:r>
    </w:p>
    <w:p w14:paraId="0D460D80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г)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у 1 специалиста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включенного в НРС обязательного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прохождения Независимой оценки квалификации</w:t>
      </w:r>
      <w:r w:rsidRPr="00763827">
        <w:rPr>
          <w:rFonts w:ascii="Times New Roman" w:hAnsi="Times New Roman" w:cs="Times New Roman"/>
          <w:sz w:val="28"/>
          <w:szCs w:val="28"/>
        </w:rPr>
        <w:t xml:space="preserve">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19 </w:t>
      </w:r>
      <w:r w:rsidRPr="00763827">
        <w:rPr>
          <w:rFonts w:ascii="Times New Roman" w:hAnsi="Times New Roman" w:cs="Times New Roman"/>
          <w:sz w:val="28"/>
          <w:szCs w:val="28"/>
        </w:rPr>
        <w:t>в 2025 году (24/2024, 0/2023);</w:t>
      </w:r>
    </w:p>
    <w:p w14:paraId="5380A5EA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д)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отсутствием у 2 и более специалистов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включенных в НРС обязательного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прохождения Независимой оценки квалификации</w:t>
      </w:r>
      <w:r w:rsidRPr="00763827">
        <w:rPr>
          <w:rFonts w:ascii="Times New Roman" w:hAnsi="Times New Roman" w:cs="Times New Roman"/>
          <w:sz w:val="28"/>
          <w:szCs w:val="28"/>
        </w:rPr>
        <w:t xml:space="preserve"> 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17 </w:t>
      </w:r>
      <w:r w:rsidRPr="00763827">
        <w:rPr>
          <w:rFonts w:ascii="Times New Roman" w:hAnsi="Times New Roman" w:cs="Times New Roman"/>
          <w:sz w:val="28"/>
          <w:szCs w:val="28"/>
        </w:rPr>
        <w:t>в 2025 году (45/2024, 0/2023);</w:t>
      </w:r>
    </w:p>
    <w:p w14:paraId="0969E79D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е)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отсутствием процедуры внедрения Стандартов на процессы выполнения работ и процедуры внедрения квалификационных Стандартов </w:t>
      </w:r>
      <w:r w:rsidRPr="00763827">
        <w:rPr>
          <w:rFonts w:ascii="Times New Roman" w:hAnsi="Times New Roman" w:cs="Times New Roman"/>
          <w:sz w:val="28"/>
          <w:szCs w:val="28"/>
        </w:rPr>
        <w:t xml:space="preserve">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0 </w:t>
      </w:r>
      <w:r w:rsidRPr="00763827">
        <w:rPr>
          <w:rFonts w:ascii="Times New Roman" w:hAnsi="Times New Roman" w:cs="Times New Roman"/>
          <w:sz w:val="28"/>
          <w:szCs w:val="28"/>
        </w:rPr>
        <w:t>в 2025 году (2/2024, 0/2023);</w:t>
      </w:r>
    </w:p>
    <w:p w14:paraId="3EE73133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ж)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нарушением сроков исполнения договорных обязательств </w:t>
      </w:r>
      <w:r w:rsidRPr="00763827">
        <w:rPr>
          <w:rFonts w:ascii="Times New Roman" w:hAnsi="Times New Roman" w:cs="Times New Roman"/>
          <w:sz w:val="28"/>
          <w:szCs w:val="28"/>
        </w:rPr>
        <w:t xml:space="preserve">–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763827">
        <w:rPr>
          <w:rFonts w:ascii="Times New Roman" w:hAnsi="Times New Roman" w:cs="Times New Roman"/>
          <w:sz w:val="28"/>
          <w:szCs w:val="28"/>
        </w:rPr>
        <w:t>в 2025 году (2/2024, 0/2023);</w:t>
      </w:r>
    </w:p>
    <w:p w14:paraId="46575016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 xml:space="preserve">з)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в связи с превышением уровня ответственности одному заключённому договору строительного подряда по строительству, реконструкции, капитальному ремонту, сносу объекта капитального строительства</w:t>
      </w:r>
      <w:r w:rsidRPr="00763827">
        <w:rPr>
          <w:rFonts w:ascii="Times New Roman" w:hAnsi="Times New Roman" w:cs="Times New Roman"/>
          <w:sz w:val="28"/>
          <w:szCs w:val="28"/>
        </w:rPr>
        <w:t xml:space="preserve"> - </w:t>
      </w:r>
      <w:r w:rsidRPr="0076382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763827">
        <w:rPr>
          <w:rFonts w:ascii="Times New Roman" w:hAnsi="Times New Roman" w:cs="Times New Roman"/>
          <w:sz w:val="28"/>
          <w:szCs w:val="28"/>
        </w:rPr>
        <w:t xml:space="preserve"> в 2025 году (0/2024).</w:t>
      </w:r>
    </w:p>
    <w:p w14:paraId="1EA83EAD" w14:textId="77777777" w:rsidR="005B1F37" w:rsidRPr="007E00B4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37792ECB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b/>
          <w:sz w:val="28"/>
          <w:szCs w:val="28"/>
        </w:rPr>
        <w:t>3. Решений о прекращении дисциплинарных производств</w:t>
      </w:r>
      <w:r w:rsidRPr="00763827">
        <w:rPr>
          <w:rFonts w:ascii="Times New Roman" w:hAnsi="Times New Roman" w:cs="Times New Roman"/>
          <w:sz w:val="28"/>
          <w:szCs w:val="28"/>
        </w:rPr>
        <w:t>, в связи с устранением выявленных нарушений в отношении 39 в 2025 году (53/2024, 44/2023, 30/2022, 23/2021 гг.) членов Ассоциации, из которых в связи с устранением нарушения:</w:t>
      </w:r>
    </w:p>
    <w:p w14:paraId="3F04E136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а) по оплате членских взносов в отношении 15 в 2025 году (14/2024, 23/2023, 17/2022, 13/2021 гг.) членов А СРО РОСА;</w:t>
      </w:r>
    </w:p>
    <w:p w14:paraId="3940A8B0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б) по наличию специалиста (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) включенного (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) в НРС в отношении 9 в 2025 году (12/2024, 16/2023, 8/2022, 8/2021 гг.) членов А СРО РОСА.</w:t>
      </w:r>
    </w:p>
    <w:p w14:paraId="00943A23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в) по наличию у заявленного(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) специалиста (</w:t>
      </w:r>
      <w:proofErr w:type="spellStart"/>
      <w:r w:rsidRPr="00763827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763827">
        <w:rPr>
          <w:rFonts w:ascii="Times New Roman" w:hAnsi="Times New Roman" w:cs="Times New Roman"/>
          <w:sz w:val="28"/>
          <w:szCs w:val="28"/>
        </w:rPr>
        <w:t>) обязательного прохождения НОК в отношении 15 в 2025 году (32/2024, 0/2023) членов А СРО РОСА.</w:t>
      </w:r>
    </w:p>
    <w:p w14:paraId="51870E28" w14:textId="77777777" w:rsidR="005B1F37" w:rsidRPr="00763827" w:rsidRDefault="005B1F37" w:rsidP="005B1F37">
      <w:pPr>
        <w:pStyle w:val="aa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827">
        <w:rPr>
          <w:rFonts w:ascii="Times New Roman" w:hAnsi="Times New Roman" w:cs="Times New Roman"/>
          <w:sz w:val="28"/>
          <w:szCs w:val="28"/>
        </w:rPr>
        <w:t>Таким образом, количество поступивших материалов дисциплинарных производств уменьшилось на 23%, следовательно, почти на треть уменьшилось количество выносимых мер дисциплинарного воздействия по отношению к 2024 году.</w:t>
      </w:r>
    </w:p>
    <w:p w14:paraId="4536EC46" w14:textId="77777777" w:rsidR="005B1F37" w:rsidRPr="00A87C3F" w:rsidRDefault="005B1F37" w:rsidP="005B1F3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131344" w14:textId="77777777" w:rsidR="005B1F37" w:rsidRDefault="005B1F37" w:rsidP="005B1F37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5403">
        <w:rPr>
          <w:rFonts w:ascii="Times New Roman" w:eastAsia="Calibri" w:hAnsi="Times New Roman" w:cs="Times New Roman"/>
          <w:b/>
          <w:bCs/>
          <w:sz w:val="28"/>
          <w:szCs w:val="28"/>
        </w:rPr>
        <w:t>О работе исполнительной дирекции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 2025 год</w:t>
      </w:r>
    </w:p>
    <w:p w14:paraId="12839F0D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Исполнительная дирекция свою работу строила в соответствии с утвержденным Советом Планом работы на 2025 год. Усилиями совместно с Контрольной и Дисциплинарной комиссиями своевременно и в срок рассматривались вопросы на заседаниях Совета. Всего в 2025 году проведено – 22 заседания Совета, где рассмотрено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более 130 вопросов. В течение года было принято 18 новых членов в Ассоциацию, в то же время исключено 22 организации, из них по собственному желанию 11, 5</w:t>
      </w:r>
      <w:r w:rsidRPr="00734498">
        <w:rPr>
          <w:rFonts w:ascii="Times New Roman" w:eastAsia="Calibri" w:hAnsi="Times New Roman" w:cs="Times New Roman"/>
          <w:sz w:val="28"/>
          <w:szCs w:val="28"/>
        </w:rPr>
        <w:t xml:space="preserve"> – в связи с изменением юридического адреса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6 по решению Совета, из-за несоблюдения требований членства в А СРО РОСА</w:t>
      </w:r>
    </w:p>
    <w:p w14:paraId="5E7983F2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настоящее время по состоянию на 24.04.2026 года, членами нашей организации являются 266 юридических лиц и индивидуальных предпринимателей, из которых 208 имеют право участвовать в торгах, из них:</w:t>
      </w:r>
    </w:p>
    <w:p w14:paraId="76C7CD07" w14:textId="77777777" w:rsidR="005B1F37" w:rsidRPr="007E00B4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A1177E2" w14:textId="77777777" w:rsidR="005B1F37" w:rsidRDefault="005B1F37" w:rsidP="005B1F37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 уровень ответственности по КФ: ВВ имеют 167 что составляет 62,78%</w:t>
      </w:r>
    </w:p>
    <w:p w14:paraId="3B30FA22" w14:textId="77777777" w:rsidR="005B1F37" w:rsidRDefault="005B1F37" w:rsidP="005B1F37">
      <w:pPr>
        <w:spacing w:after="0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ОДО имеют 140 что составляет 67,31%;</w:t>
      </w:r>
    </w:p>
    <w:p w14:paraId="60F8CCCE" w14:textId="77777777" w:rsidR="005B1F37" w:rsidRDefault="005B1F37" w:rsidP="005B1F37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2(ой)</w:t>
      </w:r>
      <w:r w:rsidRPr="00FF6633">
        <w:rPr>
          <w:rFonts w:ascii="Times New Roman" w:eastAsia="Calibri" w:hAnsi="Times New Roman" w:cs="Times New Roman"/>
          <w:sz w:val="28"/>
          <w:szCs w:val="28"/>
        </w:rPr>
        <w:t xml:space="preserve"> уровень ответственности по КФ</w:t>
      </w:r>
      <w:r>
        <w:rPr>
          <w:rFonts w:ascii="Times New Roman" w:eastAsia="Calibri" w:hAnsi="Times New Roman" w:cs="Times New Roman"/>
          <w:sz w:val="28"/>
          <w:szCs w:val="28"/>
        </w:rPr>
        <w:t>: ВВ имеют 69 что составляет 25,94%</w:t>
      </w:r>
    </w:p>
    <w:p w14:paraId="43D5EE9A" w14:textId="77777777" w:rsidR="005B1F37" w:rsidRDefault="005B1F37" w:rsidP="005B1F37">
      <w:pPr>
        <w:spacing w:after="0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ОДО имеют 44 что составляет 21,15%;</w:t>
      </w:r>
    </w:p>
    <w:p w14:paraId="012F55C7" w14:textId="77777777" w:rsidR="005B1F37" w:rsidRDefault="005B1F37" w:rsidP="005B1F37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 уровень ответственности по КФ</w:t>
      </w:r>
      <w:r w:rsidRPr="00C86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ВВ имеют 27 что составляет 10,15%</w:t>
      </w:r>
    </w:p>
    <w:p w14:paraId="0FFA5FE1" w14:textId="77777777" w:rsidR="005B1F37" w:rsidRDefault="005B1F37" w:rsidP="005B1F37">
      <w:pPr>
        <w:spacing w:after="0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ОДО имеют 21 что составляет 10,10%;</w:t>
      </w:r>
    </w:p>
    <w:p w14:paraId="133CF124" w14:textId="77777777" w:rsidR="005B1F37" w:rsidRDefault="005B1F37" w:rsidP="005B1F37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 уровень ответственности по КФ ВВ имеют 3 что составляет 1,13%</w:t>
      </w:r>
    </w:p>
    <w:p w14:paraId="23FBAC1D" w14:textId="77777777" w:rsidR="005B1F37" w:rsidRDefault="005B1F37" w:rsidP="005B1F37">
      <w:pPr>
        <w:spacing w:after="0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ОДО имеют 3 что составляет 1,44%;</w:t>
      </w:r>
    </w:p>
    <w:p w14:paraId="09068EF2" w14:textId="77777777" w:rsidR="005B1F37" w:rsidRDefault="005B1F37" w:rsidP="005B1F37">
      <w:pPr>
        <w:spacing w:after="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FF6633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FF6633">
        <w:rPr>
          <w:rFonts w:ascii="Times New Roman" w:eastAsia="Calibri" w:hAnsi="Times New Roman" w:cs="Times New Roman"/>
          <w:sz w:val="28"/>
          <w:szCs w:val="28"/>
        </w:rPr>
        <w:t>ый</w:t>
      </w:r>
      <w:proofErr w:type="spellEnd"/>
      <w:r w:rsidRPr="00FF6633">
        <w:rPr>
          <w:rFonts w:ascii="Times New Roman" w:eastAsia="Calibri" w:hAnsi="Times New Roman" w:cs="Times New Roman"/>
          <w:sz w:val="28"/>
          <w:szCs w:val="28"/>
        </w:rPr>
        <w:t xml:space="preserve">) уровень ответственности по КФ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ВВ и </w:t>
      </w:r>
      <w:r w:rsidRPr="00FF6633">
        <w:rPr>
          <w:rFonts w:ascii="Times New Roman" w:eastAsia="Calibri" w:hAnsi="Times New Roman" w:cs="Times New Roman"/>
          <w:sz w:val="28"/>
          <w:szCs w:val="28"/>
        </w:rPr>
        <w:t xml:space="preserve">ОДО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FF6633">
        <w:rPr>
          <w:rFonts w:ascii="Times New Roman" w:eastAsia="Calibri" w:hAnsi="Times New Roman" w:cs="Times New Roman"/>
          <w:sz w:val="28"/>
          <w:szCs w:val="28"/>
        </w:rPr>
        <w:t>име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FF6633">
        <w:rPr>
          <w:rFonts w:ascii="Times New Roman" w:eastAsia="Calibri" w:hAnsi="Times New Roman" w:cs="Times New Roman"/>
          <w:sz w:val="28"/>
          <w:szCs w:val="28"/>
        </w:rPr>
        <w:t xml:space="preserve">т </w:t>
      </w:r>
      <w:r>
        <w:rPr>
          <w:rFonts w:ascii="Times New Roman" w:eastAsia="Calibri" w:hAnsi="Times New Roman" w:cs="Times New Roman"/>
          <w:sz w:val="28"/>
          <w:szCs w:val="28"/>
        </w:rPr>
        <w:t>никто.</w:t>
      </w:r>
    </w:p>
    <w:p w14:paraId="5BA690CC" w14:textId="77777777" w:rsidR="005B1F37" w:rsidRPr="00B57A61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00DD11E" w14:textId="15BC5F3B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Специалистами исполнительной дирекции, совместно с Дисциплинарной и Контрольной комиссией, в течение 2025 года было проведено 263 плановых и 46 внеплановых проверок. Проверки показали, что большинство проверенных организаций соблюдают все требования и соответствуют Положению о членстве в А СРО РОСА и к ним вопросов нет. Тем не менее проверками выявлены нарушения о членстве в Ассоциации отдельными организациями. В основном нарушения касались несвоевременной оплаты членских взносов и отсутствия одного или даже двух специалистов по организации строительства включенных в общероссийский реестр специалистов или несвоевременной сдаче </w:t>
      </w:r>
      <w:r w:rsidR="00A87C3F">
        <w:rPr>
          <w:rFonts w:ascii="Times New Roman" w:eastAsia="Calibri" w:hAnsi="Times New Roman" w:cs="Times New Roman"/>
          <w:sz w:val="28"/>
          <w:szCs w:val="28"/>
        </w:rPr>
        <w:t>экзамена по Независимой оценке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квалификации, также участились случаи нарушения сроков исполнения договорных обязательств. Все материалы проверок сперва рассматривались</w:t>
      </w:r>
      <w:r w:rsidR="00DC2033">
        <w:rPr>
          <w:rFonts w:ascii="Times New Roman" w:eastAsia="Calibri" w:hAnsi="Times New Roman" w:cs="Times New Roman"/>
          <w:sz w:val="28"/>
          <w:szCs w:val="28"/>
        </w:rPr>
        <w:t>, как я уже выше сказал,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заседаниях контрольной и дисциплинарной комиссиях, а потом на заседаниях Совета А СРО РОСА. Решением Совета в 2025 году к дисциплинарной ответственности привлечены</w:t>
      </w:r>
      <w:r w:rsidR="009D5C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88 организаций за разные нарушения, в том числе у 69 организаций приостанавливалась деятельность сроком на 90 дней.</w:t>
      </w:r>
    </w:p>
    <w:p w14:paraId="4D1C3660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Надо отметить, что в установленные сроки большинство организаций устранили указанные в актах нарушения. Однако, как и в прошлые годы очень остро стоит вопрос своевременной оплаты членских взносов. По состоянию на 01.01.2026 года задолженность по членским взносам составляет 6 085 790 тыс. руб. Очень прошу Всех руководителей, кто имеет задолженность по членским взносам и организации, которые не полностью укомплектованы специалистами, включенными в общероссийский реестр специалистов в самое короткое время принять исчерпывающие меры по устранению нарушений. В соответствии с нашими внутренними документами мы должны ежегодно проводить анализ деятельности членов Ассоциации.</w:t>
      </w:r>
    </w:p>
    <w:p w14:paraId="4E5EEFD8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Анализ показал, что в течение 2025 года мы выдали 306 Выписок из реестра нашим членам для участия в торгах по 44 ФЗ и по 615 Постановлению - капитального ремонта МКД.</w:t>
      </w:r>
    </w:p>
    <w:p w14:paraId="73CBD25A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Всего было заключено:</w:t>
      </w:r>
    </w:p>
    <w:p w14:paraId="6D51BD28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 44 ФЗ было 55 договоров на общую сумму 11,97 миллиардов рублей, из них по состоянию на 01.01.2026 год исполнено </w:t>
      </w:r>
      <w:r w:rsidRPr="002F659C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2F659C">
        <w:rPr>
          <w:rFonts w:ascii="Times New Roman" w:eastAsia="Calibri" w:hAnsi="Times New Roman" w:cs="Times New Roman"/>
          <w:sz w:val="28"/>
          <w:szCs w:val="28"/>
        </w:rPr>
        <w:t>03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млрд. рублей;</w:t>
      </w:r>
    </w:p>
    <w:p w14:paraId="73D2881C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 615 – ПП было заключено 16 договоров на сумму </w:t>
      </w:r>
      <w:r w:rsidRPr="000506A6">
        <w:rPr>
          <w:rFonts w:ascii="Times New Roman" w:eastAsia="Calibri" w:hAnsi="Times New Roman" w:cs="Times New Roman"/>
          <w:sz w:val="28"/>
          <w:szCs w:val="28"/>
        </w:rPr>
        <w:t>233</w:t>
      </w:r>
      <w:r>
        <w:rPr>
          <w:rFonts w:ascii="Times New Roman" w:eastAsia="Calibri" w:hAnsi="Times New Roman" w:cs="Times New Roman"/>
          <w:sz w:val="28"/>
          <w:szCs w:val="28"/>
        </w:rPr>
        <w:t xml:space="preserve"> млн. рублей Необходимо отметить, что объекты строились в основном на территории Республики Северная Осетия – Алания. За пределами республики 5 (пять) организаций, заключили 9 контрактов на общую сумму – 1,23 млрд. рублей. Работы велись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г.Георгиевске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края, г. Донецке Ростовской области,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г.Краснодаре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г. Новороссийске Краснодарского края и в г. Мытищи Московской области.</w:t>
      </w:r>
    </w:p>
    <w:p w14:paraId="6EBC9F9E" w14:textId="77777777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Надо отметить, что активное участие исполнительная дирекция принимала в проведении конкурса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Строймастер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 Соревнования проводились по четырем номинациям: лучший каменщик, лучший штукатур, лучший специалист по каркасно</w:t>
      </w:r>
      <w:r w:rsidRPr="00193512">
        <w:rPr>
          <w:rFonts w:ascii="Times New Roman" w:eastAsia="Calibri" w:hAnsi="Times New Roman" w:cs="Times New Roman"/>
          <w:sz w:val="28"/>
          <w:szCs w:val="28"/>
        </w:rPr>
        <w:t xml:space="preserve">-обшивным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конструкции и лучший сварщик, а также конкурс профессионального мастерства для инженерно-технических работников. В проведении конкурсов неоценимую помощь оказали – директор Строительного Техникума,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Гуриев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Георгий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Таймуразович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 д</w:t>
      </w:r>
      <w:r w:rsidRPr="00513F90">
        <w:rPr>
          <w:rFonts w:ascii="Times New Roman" w:eastAsia="Calibri" w:hAnsi="Times New Roman" w:cs="Times New Roman"/>
          <w:sz w:val="28"/>
          <w:szCs w:val="28"/>
        </w:rPr>
        <w:t>иректор ГБПОУ ПУ №5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B56D7">
        <w:rPr>
          <w:rFonts w:ascii="Times New Roman" w:eastAsia="Calibri" w:hAnsi="Times New Roman" w:cs="Times New Roman"/>
          <w:sz w:val="28"/>
          <w:szCs w:val="28"/>
        </w:rPr>
        <w:t>Гагиев</w:t>
      </w:r>
      <w:proofErr w:type="spellEnd"/>
      <w:r w:rsidRPr="009B56D7">
        <w:rPr>
          <w:rFonts w:ascii="Times New Roman" w:eastAsia="Calibri" w:hAnsi="Times New Roman" w:cs="Times New Roman"/>
          <w:sz w:val="28"/>
          <w:szCs w:val="28"/>
        </w:rPr>
        <w:t xml:space="preserve"> Казбек Гаврилович</w:t>
      </w:r>
      <w:r>
        <w:rPr>
          <w:rFonts w:ascii="Times New Roman" w:eastAsia="Calibri" w:hAnsi="Times New Roman" w:cs="Times New Roman"/>
          <w:sz w:val="28"/>
          <w:szCs w:val="28"/>
        </w:rPr>
        <w:t>, Большое им СПАСИБО.</w:t>
      </w:r>
    </w:p>
    <w:p w14:paraId="55445D91" w14:textId="20072510" w:rsidR="005B1F37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Традиционно продолжили сотрудничество с Минстроем, СКГМИ, Торгово-Промышленной Палатой, с СОРО РСПП, с профсоюзами, с Северо-Кавказским строительным техникумом</w:t>
      </w:r>
      <w:r w:rsidR="00471609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колледжами.</w:t>
      </w:r>
    </w:p>
    <w:p w14:paraId="32ABF260" w14:textId="2EDA1836" w:rsidR="00511319" w:rsidRDefault="00511319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Самое активное участие принимал во всех мероприятиях проводимых НОСТРОЙ в 2025 году Генеральный директор Ассоциации СРО РОСА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Кудзоев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Ф.Г. На Съезде 27.03.2026г.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Кудзоев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Ф.Г. был избран членом Совета НОСТРОЙ сроком на 4 (четыре) года, является так-же Координатором НОСТРОЙ по СКФО.</w:t>
      </w:r>
    </w:p>
    <w:p w14:paraId="3AC6768B" w14:textId="77777777" w:rsidR="005B1F37" w:rsidRPr="00A87C3F" w:rsidRDefault="005B1F37" w:rsidP="005B1F37">
      <w:pPr>
        <w:spacing w:after="0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ABE776E" w14:textId="77777777" w:rsidR="005B1F37" w:rsidRDefault="005B1F37" w:rsidP="005B1F37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B6CDD">
        <w:rPr>
          <w:rFonts w:ascii="Times New Roman" w:eastAsia="Calibri" w:hAnsi="Times New Roman" w:cs="Times New Roman"/>
          <w:b/>
          <w:bCs/>
          <w:sz w:val="28"/>
          <w:szCs w:val="28"/>
        </w:rPr>
        <w:t>О работе Бухгалтери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и за 2025 год</w:t>
      </w:r>
    </w:p>
    <w:p w14:paraId="0678D2E8" w14:textId="77777777" w:rsidR="005B1F37" w:rsidRPr="008F4D1B" w:rsidRDefault="005B1F37" w:rsidP="005B1F37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Calibri" w:hAnsi="Times New Roman" w:cs="Times New Roman"/>
          <w:i/>
          <w:sz w:val="28"/>
          <w:szCs w:val="28"/>
        </w:rPr>
      </w:pPr>
      <w:r w:rsidRPr="008F4D1B">
        <w:rPr>
          <w:rFonts w:ascii="Times New Roman" w:eastAsia="Calibri" w:hAnsi="Times New Roman" w:cs="Times New Roman"/>
          <w:i/>
          <w:sz w:val="28"/>
          <w:szCs w:val="28"/>
        </w:rPr>
        <w:t xml:space="preserve">Уставной капитал </w:t>
      </w:r>
    </w:p>
    <w:p w14:paraId="643FC0B5" w14:textId="77777777" w:rsidR="005B1F37" w:rsidRPr="008F4D1B" w:rsidRDefault="005B1F37" w:rsidP="005B1F37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F4D1B">
        <w:rPr>
          <w:rFonts w:ascii="Times New Roman" w:eastAsia="Calibri" w:hAnsi="Times New Roman" w:cs="Times New Roman"/>
          <w:sz w:val="28"/>
          <w:szCs w:val="28"/>
        </w:rPr>
        <w:t>Уставный капитал в А СРО РОСА не формируется.</w:t>
      </w:r>
    </w:p>
    <w:p w14:paraId="7CD0C2F5" w14:textId="77777777" w:rsidR="005B1F37" w:rsidRPr="008F4D1B" w:rsidRDefault="005B1F37" w:rsidP="005B1F37">
      <w:pPr>
        <w:suppressAutoHyphens/>
        <w:autoSpaceDN w:val="0"/>
        <w:spacing w:after="0"/>
        <w:ind w:firstLine="567"/>
        <w:jc w:val="both"/>
        <w:textAlignment w:val="baseline"/>
        <w:rPr>
          <w:rFonts w:ascii="Times New Roman" w:eastAsia="Calibri" w:hAnsi="Times New Roman" w:cs="Times New Roman"/>
          <w:i/>
          <w:sz w:val="28"/>
          <w:szCs w:val="28"/>
        </w:rPr>
      </w:pPr>
      <w:r w:rsidRPr="008F4D1B">
        <w:rPr>
          <w:rFonts w:ascii="Times New Roman" w:eastAsia="Calibri" w:hAnsi="Times New Roman" w:cs="Times New Roman"/>
          <w:i/>
          <w:sz w:val="28"/>
          <w:szCs w:val="28"/>
        </w:rPr>
        <w:t>Основные средства</w:t>
      </w:r>
    </w:p>
    <w:p w14:paraId="6FD41DB9" w14:textId="77777777" w:rsidR="005B1F37" w:rsidRPr="008F4D1B" w:rsidRDefault="005B1F37" w:rsidP="005B1F3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D1B">
        <w:rPr>
          <w:rFonts w:ascii="Times New Roman" w:eastAsia="Calibri" w:hAnsi="Times New Roman" w:cs="Times New Roman"/>
          <w:sz w:val="28"/>
          <w:szCs w:val="28"/>
        </w:rPr>
        <w:t>В составе основных средств отражены транспортное средство и оргтехника со сроком службы более 12 месяцев.</w:t>
      </w:r>
    </w:p>
    <w:p w14:paraId="378531A0" w14:textId="77777777" w:rsidR="005B1F37" w:rsidRPr="008F4D1B" w:rsidRDefault="005B1F37" w:rsidP="005B1F37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F4D1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Объекты основных средств принимаются к учету по первоначальной стоимости. Первоначальной стоимостью основных средств, приобретенных за плату, признается сумма фактических затрат на приобретение.</w:t>
      </w:r>
    </w:p>
    <w:p w14:paraId="0BCDA4DD" w14:textId="77777777" w:rsidR="005B1F37" w:rsidRPr="008F4D1B" w:rsidRDefault="005B1F37" w:rsidP="005B1F37">
      <w:pPr>
        <w:spacing w:after="0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F4D1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Согласно данным строки 1100 Бухгалтерского баланса (форма №1) по состоянию 31.12.202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5</w:t>
      </w:r>
      <w:r w:rsidRPr="008F4D1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числится имущество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– </w:t>
      </w:r>
      <w:r w:rsidRPr="00F356C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служебная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F356C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автомашина по остаточной стоимости в размере 338 333 рубля 34 копейки</w:t>
      </w:r>
      <w:r w:rsidRPr="008F4D1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14:paraId="6B3A6EAD" w14:textId="77777777" w:rsidR="005B1F37" w:rsidRPr="008F4D1B" w:rsidRDefault="005B1F37" w:rsidP="005B1F37">
      <w:pPr>
        <w:spacing w:after="0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F4D1B">
        <w:rPr>
          <w:rFonts w:ascii="Times New Roman" w:eastAsia="Calibri" w:hAnsi="Times New Roman" w:cs="Times New Roman"/>
          <w:i/>
          <w:sz w:val="28"/>
          <w:szCs w:val="28"/>
        </w:rPr>
        <w:t>Денежные средства</w:t>
      </w:r>
    </w:p>
    <w:p w14:paraId="3BB4CC1F" w14:textId="77777777" w:rsidR="005B1F37" w:rsidRPr="008F4D1B" w:rsidRDefault="005B1F37" w:rsidP="005B1F3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Ассоциация имеет расчетные и специальные счета: </w:t>
      </w:r>
    </w:p>
    <w:tbl>
      <w:tblPr>
        <w:tblpPr w:leftFromText="180" w:rightFromText="180" w:vertAnchor="text" w:horzAnchor="margin" w:tblpY="75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217"/>
        <w:gridCol w:w="2523"/>
        <w:gridCol w:w="2102"/>
        <w:gridCol w:w="2102"/>
      </w:tblGrid>
      <w:tr w:rsidR="00A87C3F" w:rsidRPr="00F356CD" w14:paraId="0BF7BBE8" w14:textId="77777777" w:rsidTr="00A87C3F">
        <w:tc>
          <w:tcPr>
            <w:tcW w:w="255" w:type="pct"/>
            <w:vMerge w:val="restart"/>
            <w:vAlign w:val="center"/>
          </w:tcPr>
          <w:p w14:paraId="32E4B17D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№ </w:t>
            </w:r>
          </w:p>
        </w:tc>
        <w:tc>
          <w:tcPr>
            <w:tcW w:w="1535" w:type="pct"/>
            <w:vMerge w:val="restart"/>
            <w:vAlign w:val="center"/>
          </w:tcPr>
          <w:p w14:paraId="0A79DE35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банка</w:t>
            </w:r>
          </w:p>
        </w:tc>
        <w:tc>
          <w:tcPr>
            <w:tcW w:w="1204" w:type="pct"/>
            <w:vMerge w:val="restart"/>
            <w:vAlign w:val="center"/>
          </w:tcPr>
          <w:p w14:paraId="004E49E9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счета</w:t>
            </w:r>
          </w:p>
        </w:tc>
        <w:tc>
          <w:tcPr>
            <w:tcW w:w="2006" w:type="pct"/>
            <w:gridSpan w:val="2"/>
            <w:vAlign w:val="center"/>
          </w:tcPr>
          <w:p w14:paraId="56761B07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Остаток денежных средств, руб.</w:t>
            </w:r>
          </w:p>
        </w:tc>
      </w:tr>
      <w:tr w:rsidR="00A87C3F" w:rsidRPr="00F356CD" w14:paraId="0F0CF14C" w14:textId="77777777" w:rsidTr="00A87C3F">
        <w:tc>
          <w:tcPr>
            <w:tcW w:w="255" w:type="pct"/>
            <w:vMerge/>
            <w:vAlign w:val="center"/>
          </w:tcPr>
          <w:p w14:paraId="39F06569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5" w:type="pct"/>
            <w:vMerge/>
            <w:vAlign w:val="center"/>
          </w:tcPr>
          <w:p w14:paraId="566F347A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4" w:type="pct"/>
            <w:vMerge/>
            <w:vAlign w:val="center"/>
          </w:tcPr>
          <w:p w14:paraId="033D032B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3" w:type="pct"/>
            <w:vAlign w:val="center"/>
          </w:tcPr>
          <w:p w14:paraId="56AF29BD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01.01.2025 год</w:t>
            </w:r>
          </w:p>
        </w:tc>
        <w:tc>
          <w:tcPr>
            <w:tcW w:w="1003" w:type="pct"/>
            <w:vAlign w:val="center"/>
          </w:tcPr>
          <w:p w14:paraId="18E11C72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 31.12.2025 год </w:t>
            </w:r>
          </w:p>
        </w:tc>
      </w:tr>
      <w:tr w:rsidR="00A87C3F" w:rsidRPr="00F356CD" w14:paraId="04EC7B4E" w14:textId="77777777" w:rsidTr="00A87C3F">
        <w:tc>
          <w:tcPr>
            <w:tcW w:w="255" w:type="pct"/>
            <w:vAlign w:val="center"/>
          </w:tcPr>
          <w:p w14:paraId="7E91A6B4" w14:textId="77777777" w:rsidR="00A87C3F" w:rsidRPr="00F356CD" w:rsidRDefault="00A87C3F" w:rsidP="00A87C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535" w:type="pct"/>
            <w:vAlign w:val="center"/>
          </w:tcPr>
          <w:p w14:paraId="34B54D23" w14:textId="77777777" w:rsidR="00A87C3F" w:rsidRPr="00F356CD" w:rsidRDefault="00A87C3F" w:rsidP="00A87C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ПАО СБЕРБАНК РФ</w:t>
            </w:r>
          </w:p>
        </w:tc>
        <w:tc>
          <w:tcPr>
            <w:tcW w:w="1204" w:type="pct"/>
            <w:vAlign w:val="center"/>
          </w:tcPr>
          <w:p w14:paraId="2A5D1A66" w14:textId="77777777" w:rsidR="00A87C3F" w:rsidRPr="007E00B4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0B4">
              <w:rPr>
                <w:rFonts w:ascii="Times New Roman" w:hAnsi="Times New Roman" w:cs="Times New Roman"/>
              </w:rPr>
              <w:t>40703810560340000225</w:t>
            </w:r>
          </w:p>
        </w:tc>
        <w:tc>
          <w:tcPr>
            <w:tcW w:w="1003" w:type="pct"/>
            <w:vAlign w:val="center"/>
          </w:tcPr>
          <w:p w14:paraId="50CA76FF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  <w:tc>
          <w:tcPr>
            <w:tcW w:w="1003" w:type="pct"/>
            <w:vAlign w:val="center"/>
          </w:tcPr>
          <w:p w14:paraId="0243FA78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A87C3F" w:rsidRPr="00F356CD" w14:paraId="550A1456" w14:textId="77777777" w:rsidTr="00A87C3F">
        <w:tc>
          <w:tcPr>
            <w:tcW w:w="255" w:type="pct"/>
            <w:vAlign w:val="center"/>
          </w:tcPr>
          <w:p w14:paraId="7F430B2B" w14:textId="77777777" w:rsidR="00A87C3F" w:rsidRPr="00F356CD" w:rsidRDefault="00A87C3F" w:rsidP="00A87C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535" w:type="pct"/>
            <w:vAlign w:val="center"/>
          </w:tcPr>
          <w:p w14:paraId="4A106B6B" w14:textId="77777777" w:rsidR="00A87C3F" w:rsidRPr="00F356CD" w:rsidRDefault="00A87C3F" w:rsidP="00A87C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АКБ БРР (ОАО)</w:t>
            </w:r>
          </w:p>
        </w:tc>
        <w:tc>
          <w:tcPr>
            <w:tcW w:w="1204" w:type="pct"/>
            <w:vAlign w:val="center"/>
          </w:tcPr>
          <w:p w14:paraId="72F5CDB2" w14:textId="77777777" w:rsidR="00A87C3F" w:rsidRPr="007E00B4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0B4">
              <w:rPr>
                <w:rFonts w:ascii="Times New Roman" w:hAnsi="Times New Roman" w:cs="Times New Roman"/>
              </w:rPr>
              <w:t>40703810400000011039</w:t>
            </w:r>
          </w:p>
        </w:tc>
        <w:tc>
          <w:tcPr>
            <w:tcW w:w="1003" w:type="pct"/>
            <w:vAlign w:val="center"/>
          </w:tcPr>
          <w:p w14:paraId="5AE12018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124 163,49</w:t>
            </w:r>
          </w:p>
        </w:tc>
        <w:tc>
          <w:tcPr>
            <w:tcW w:w="1003" w:type="pct"/>
            <w:vAlign w:val="center"/>
          </w:tcPr>
          <w:p w14:paraId="0999316F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124 163,49</w:t>
            </w:r>
          </w:p>
        </w:tc>
      </w:tr>
      <w:tr w:rsidR="00A87C3F" w:rsidRPr="00F356CD" w14:paraId="4A398A58" w14:textId="77777777" w:rsidTr="00A87C3F">
        <w:tc>
          <w:tcPr>
            <w:tcW w:w="255" w:type="pct"/>
            <w:vAlign w:val="center"/>
          </w:tcPr>
          <w:p w14:paraId="7EBB1D1A" w14:textId="77777777" w:rsidR="00A87C3F" w:rsidRPr="00F356CD" w:rsidRDefault="00A87C3F" w:rsidP="00A87C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535" w:type="pct"/>
            <w:vAlign w:val="center"/>
          </w:tcPr>
          <w:p w14:paraId="6B5863EE" w14:textId="6C5C5E8A" w:rsidR="00A87C3F" w:rsidRPr="00F356CD" w:rsidRDefault="00A87C3F" w:rsidP="00A87C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Филиал «Центральный» Банка ВТБ г. Москва</w:t>
            </w:r>
          </w:p>
        </w:tc>
        <w:tc>
          <w:tcPr>
            <w:tcW w:w="1204" w:type="pct"/>
            <w:vAlign w:val="center"/>
          </w:tcPr>
          <w:p w14:paraId="38FE9A79" w14:textId="77777777" w:rsidR="00A87C3F" w:rsidRPr="007E00B4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0B4">
              <w:rPr>
                <w:rFonts w:ascii="Times New Roman" w:hAnsi="Times New Roman" w:cs="Times New Roman"/>
              </w:rPr>
              <w:t>40703800371090000003</w:t>
            </w:r>
          </w:p>
        </w:tc>
        <w:tc>
          <w:tcPr>
            <w:tcW w:w="1003" w:type="pct"/>
            <w:vAlign w:val="center"/>
          </w:tcPr>
          <w:p w14:paraId="1A78D4EC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804 062,61</w:t>
            </w:r>
          </w:p>
        </w:tc>
        <w:tc>
          <w:tcPr>
            <w:tcW w:w="1003" w:type="pct"/>
            <w:vAlign w:val="center"/>
          </w:tcPr>
          <w:p w14:paraId="288D27B8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2 560 119,57</w:t>
            </w:r>
          </w:p>
        </w:tc>
      </w:tr>
      <w:tr w:rsidR="00A87C3F" w:rsidRPr="00F356CD" w14:paraId="642E6CD7" w14:textId="77777777" w:rsidTr="00A87C3F">
        <w:tc>
          <w:tcPr>
            <w:tcW w:w="255" w:type="pct"/>
            <w:vAlign w:val="center"/>
          </w:tcPr>
          <w:p w14:paraId="1C7D3D45" w14:textId="77777777" w:rsidR="00A87C3F" w:rsidRPr="00F356CD" w:rsidRDefault="00A87C3F" w:rsidP="00A87C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535" w:type="pct"/>
            <w:vAlign w:val="center"/>
          </w:tcPr>
          <w:p w14:paraId="0BA437BE" w14:textId="77777777" w:rsidR="00A87C3F" w:rsidRPr="00F356CD" w:rsidRDefault="00A87C3F" w:rsidP="00A87C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Ставропольский филиал ПАО  «Промсвязьбанк»</w:t>
            </w:r>
          </w:p>
        </w:tc>
        <w:tc>
          <w:tcPr>
            <w:tcW w:w="1204" w:type="pct"/>
            <w:vAlign w:val="center"/>
          </w:tcPr>
          <w:p w14:paraId="35FB25ED" w14:textId="77777777" w:rsidR="00A87C3F" w:rsidRPr="007E00B4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0B4">
              <w:rPr>
                <w:rFonts w:ascii="Times New Roman" w:hAnsi="Times New Roman" w:cs="Times New Roman"/>
              </w:rPr>
              <w:t>40703810608000000462</w:t>
            </w:r>
          </w:p>
        </w:tc>
        <w:tc>
          <w:tcPr>
            <w:tcW w:w="1003" w:type="pct"/>
            <w:vAlign w:val="center"/>
          </w:tcPr>
          <w:p w14:paraId="7EEACDE2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393 349,55</w:t>
            </w:r>
          </w:p>
        </w:tc>
        <w:tc>
          <w:tcPr>
            <w:tcW w:w="1003" w:type="pct"/>
            <w:vAlign w:val="center"/>
          </w:tcPr>
          <w:p w14:paraId="10E960AC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16 897 494,66</w:t>
            </w:r>
          </w:p>
        </w:tc>
      </w:tr>
      <w:tr w:rsidR="00A87C3F" w:rsidRPr="00F356CD" w14:paraId="0AAFB811" w14:textId="77777777" w:rsidTr="00A87C3F">
        <w:tc>
          <w:tcPr>
            <w:tcW w:w="255" w:type="pct"/>
            <w:vAlign w:val="center"/>
          </w:tcPr>
          <w:p w14:paraId="64126372" w14:textId="77777777" w:rsidR="00A87C3F" w:rsidRPr="00F356CD" w:rsidRDefault="00A87C3F" w:rsidP="00A87C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1535" w:type="pct"/>
            <w:vAlign w:val="center"/>
          </w:tcPr>
          <w:p w14:paraId="307E0978" w14:textId="77777777" w:rsidR="00A87C3F" w:rsidRPr="00F356CD" w:rsidRDefault="00A87C3F" w:rsidP="00A87C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Ставропольский филиал ПАО  «Промсвязьбанк»</w:t>
            </w:r>
          </w:p>
        </w:tc>
        <w:tc>
          <w:tcPr>
            <w:tcW w:w="1204" w:type="pct"/>
            <w:vAlign w:val="center"/>
          </w:tcPr>
          <w:p w14:paraId="6E3E2080" w14:textId="77777777" w:rsidR="00A87C3F" w:rsidRPr="007E00B4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00B4">
              <w:rPr>
                <w:rFonts w:ascii="Times New Roman" w:hAnsi="Times New Roman" w:cs="Times New Roman"/>
              </w:rPr>
              <w:t>42204810508000000043</w:t>
            </w:r>
          </w:p>
        </w:tc>
        <w:tc>
          <w:tcPr>
            <w:tcW w:w="1003" w:type="pct"/>
            <w:vAlign w:val="center"/>
          </w:tcPr>
          <w:p w14:paraId="6071BB85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14 173 178,00</w:t>
            </w:r>
          </w:p>
        </w:tc>
        <w:tc>
          <w:tcPr>
            <w:tcW w:w="1003" w:type="pct"/>
            <w:vAlign w:val="center"/>
          </w:tcPr>
          <w:p w14:paraId="0633C240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A87C3F" w:rsidRPr="00F356CD" w14:paraId="32C3844F" w14:textId="77777777" w:rsidTr="00A87C3F">
        <w:tc>
          <w:tcPr>
            <w:tcW w:w="255" w:type="pct"/>
            <w:vAlign w:val="center"/>
          </w:tcPr>
          <w:p w14:paraId="12351B1A" w14:textId="77777777" w:rsidR="00A87C3F" w:rsidRPr="00F356CD" w:rsidRDefault="00A87C3F" w:rsidP="00A87C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35" w:type="pct"/>
            <w:vAlign w:val="center"/>
          </w:tcPr>
          <w:p w14:paraId="1A5D6D65" w14:textId="77777777" w:rsidR="00A87C3F" w:rsidRPr="00F356CD" w:rsidRDefault="00A87C3F" w:rsidP="00A87C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204" w:type="pct"/>
            <w:vAlign w:val="center"/>
          </w:tcPr>
          <w:p w14:paraId="0D3A70F8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03" w:type="pct"/>
            <w:vAlign w:val="center"/>
          </w:tcPr>
          <w:p w14:paraId="160C9331" w14:textId="77777777" w:rsidR="00A87C3F" w:rsidRPr="00F356CD" w:rsidRDefault="00A87C3F" w:rsidP="00A87C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sz w:val="26"/>
                <w:szCs w:val="26"/>
              </w:rPr>
              <w:t>15 494 753,65</w:t>
            </w:r>
          </w:p>
        </w:tc>
        <w:tc>
          <w:tcPr>
            <w:tcW w:w="1003" w:type="pct"/>
            <w:vAlign w:val="center"/>
          </w:tcPr>
          <w:p w14:paraId="7B778202" w14:textId="77777777" w:rsidR="00A87C3F" w:rsidRPr="00F356CD" w:rsidRDefault="00A87C3F" w:rsidP="00A87C3F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56CD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19 581 777,72</w:t>
            </w:r>
            <w:r w:rsidRPr="00F356CD">
              <w:rPr>
                <w:rFonts w:ascii="Times New Roman" w:hAnsi="Times New Roman" w:cs="Times New Roman"/>
                <w:b/>
                <w:sz w:val="26"/>
                <w:szCs w:val="26"/>
              </w:rPr>
              <w:fldChar w:fldCharType="begin"/>
            </w:r>
            <w:r w:rsidRPr="00F356CD">
              <w:rPr>
                <w:rFonts w:ascii="Times New Roman" w:hAnsi="Times New Roman" w:cs="Times New Roman"/>
                <w:b/>
                <w:sz w:val="26"/>
                <w:szCs w:val="26"/>
              </w:rPr>
              <w:instrText xml:space="preserve"> SUM(above) </w:instrText>
            </w:r>
            <w:r w:rsidRPr="00F356CD">
              <w:rPr>
                <w:rFonts w:ascii="Times New Roman" w:hAnsi="Times New Roman" w:cs="Times New Roman"/>
                <w:b/>
                <w:sz w:val="26"/>
                <w:szCs w:val="26"/>
              </w:rPr>
              <w:fldChar w:fldCharType="end"/>
            </w:r>
          </w:p>
        </w:tc>
      </w:tr>
    </w:tbl>
    <w:p w14:paraId="2207A30C" w14:textId="77777777" w:rsidR="005B1F37" w:rsidRDefault="005B1F37" w:rsidP="005B1F3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D1B">
        <w:rPr>
          <w:rFonts w:ascii="Times New Roman" w:eastAsia="Calibri" w:hAnsi="Times New Roman" w:cs="Times New Roman"/>
          <w:sz w:val="28"/>
          <w:szCs w:val="28"/>
        </w:rPr>
        <w:t>Сведения об указанных банковских расчетных счетах приведены в следующей таблице.</w:t>
      </w:r>
    </w:p>
    <w:p w14:paraId="097BE8C7" w14:textId="2EA3D3AA" w:rsidR="005B1F37" w:rsidRPr="00F356CD" w:rsidRDefault="00A87C3F" w:rsidP="005B1F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B1F37" w:rsidRPr="00F3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течении года на расчетные счета А СРО РОСА поступают денежные средства – вступительные, членские взносы и целевые взносы.</w:t>
      </w:r>
    </w:p>
    <w:p w14:paraId="719DCD51" w14:textId="77777777" w:rsidR="005B1F37" w:rsidRPr="00F356CD" w:rsidRDefault="005B1F37" w:rsidP="005B1F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C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компенсационного фонда возмещения вреда и компенсационного фонда обеспечения договорных обязательств Ассоциации размещаются на специальных банковских счетах, открытых в российских кредитных организациях, соответствующих требованиям, установленным Правительством Российской Федерации.</w:t>
      </w:r>
    </w:p>
    <w:p w14:paraId="4DDA9104" w14:textId="77777777" w:rsidR="005B1F37" w:rsidRDefault="005B1F37" w:rsidP="005B1F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6C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указанных банковских специальных счетах, на которых размещены средства компенсационных фондов возмещения вреда и обеспечения договорных обязательства Ассоциации, приведены в следующей таблице: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252"/>
        <w:gridCol w:w="2551"/>
      </w:tblGrid>
      <w:tr w:rsidR="005B1F37" w:rsidRPr="00B57A61" w14:paraId="1E108EF3" w14:textId="77777777" w:rsidTr="009442C2">
        <w:trPr>
          <w:trHeight w:val="726"/>
          <w:jc w:val="center"/>
        </w:trPr>
        <w:tc>
          <w:tcPr>
            <w:tcW w:w="540" w:type="dxa"/>
            <w:vAlign w:val="center"/>
          </w:tcPr>
          <w:p w14:paraId="54FA1234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7252" w:type="dxa"/>
            <w:vAlign w:val="center"/>
          </w:tcPr>
          <w:p w14:paraId="1899473C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Наименование банка</w:t>
            </w:r>
          </w:p>
        </w:tc>
        <w:tc>
          <w:tcPr>
            <w:tcW w:w="2551" w:type="dxa"/>
            <w:vAlign w:val="center"/>
          </w:tcPr>
          <w:p w14:paraId="4B4E8351" w14:textId="77777777" w:rsidR="005B1F37" w:rsidRPr="00B57A61" w:rsidRDefault="005B1F37" w:rsidP="007E00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остаток денежных средств, руб. на 31.12.2025 год</w:t>
            </w:r>
          </w:p>
        </w:tc>
      </w:tr>
      <w:tr w:rsidR="005B1F37" w:rsidRPr="00B57A61" w14:paraId="0B6EBAC2" w14:textId="77777777" w:rsidTr="009442C2">
        <w:trPr>
          <w:jc w:val="center"/>
        </w:trPr>
        <w:tc>
          <w:tcPr>
            <w:tcW w:w="540" w:type="dxa"/>
            <w:vAlign w:val="center"/>
          </w:tcPr>
          <w:p w14:paraId="7C48AF8E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252" w:type="dxa"/>
            <w:vAlign w:val="center"/>
          </w:tcPr>
          <w:p w14:paraId="0B83CC08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Филиал «Центральный» Банка ВТБ г. Москва (КФ ОДО)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A3702AE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144 155 115,36</w:t>
            </w:r>
          </w:p>
        </w:tc>
      </w:tr>
      <w:tr w:rsidR="005B1F37" w:rsidRPr="00B57A61" w14:paraId="6A3E2D5B" w14:textId="77777777" w:rsidTr="009442C2">
        <w:trPr>
          <w:jc w:val="center"/>
        </w:trPr>
        <w:tc>
          <w:tcPr>
            <w:tcW w:w="540" w:type="dxa"/>
            <w:vAlign w:val="center"/>
          </w:tcPr>
          <w:p w14:paraId="31FF6D62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252" w:type="dxa"/>
            <w:vAlign w:val="center"/>
          </w:tcPr>
          <w:p w14:paraId="2F141854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Филиал «Центральный» Банка ВТБ г. Москва (КФ ВВ)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0F60C2F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110 673 492,97</w:t>
            </w:r>
          </w:p>
        </w:tc>
      </w:tr>
      <w:tr w:rsidR="005B1F37" w:rsidRPr="00B57A61" w14:paraId="2989E06E" w14:textId="77777777" w:rsidTr="009442C2">
        <w:trPr>
          <w:jc w:val="center"/>
        </w:trPr>
        <w:tc>
          <w:tcPr>
            <w:tcW w:w="540" w:type="dxa"/>
            <w:vAlign w:val="center"/>
          </w:tcPr>
          <w:p w14:paraId="6E5EE46E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252" w:type="dxa"/>
            <w:vAlign w:val="center"/>
          </w:tcPr>
          <w:p w14:paraId="496E5123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СБЕРБАНК РФ  (КФ ОДО)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2B8B40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43 825 281,70</w:t>
            </w:r>
          </w:p>
        </w:tc>
      </w:tr>
      <w:tr w:rsidR="005B1F37" w:rsidRPr="00B57A61" w14:paraId="569ABE5B" w14:textId="77777777" w:rsidTr="009442C2">
        <w:trPr>
          <w:jc w:val="center"/>
        </w:trPr>
        <w:tc>
          <w:tcPr>
            <w:tcW w:w="540" w:type="dxa"/>
            <w:vAlign w:val="center"/>
          </w:tcPr>
          <w:p w14:paraId="2973AF0F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252" w:type="dxa"/>
            <w:vAlign w:val="center"/>
          </w:tcPr>
          <w:p w14:paraId="560F96C8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СБЕРБАНК РФ (КФ ВВ)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F1869AC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5B1F37" w:rsidRPr="00B57A61" w14:paraId="4D858F24" w14:textId="77777777" w:rsidTr="009442C2">
        <w:trPr>
          <w:jc w:val="center"/>
        </w:trPr>
        <w:tc>
          <w:tcPr>
            <w:tcW w:w="540" w:type="dxa"/>
            <w:vAlign w:val="center"/>
          </w:tcPr>
          <w:p w14:paraId="09857EDB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252" w:type="dxa"/>
            <w:vAlign w:val="center"/>
          </w:tcPr>
          <w:p w14:paraId="61604A35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Россельхозбанк</w:t>
            </w:r>
            <w:proofErr w:type="spellEnd"/>
            <w:r w:rsidRPr="00B57A61">
              <w:rPr>
                <w:rFonts w:ascii="Times New Roman" w:hAnsi="Times New Roman" w:cs="Times New Roman"/>
                <w:sz w:val="26"/>
                <w:szCs w:val="26"/>
              </w:rPr>
              <w:t xml:space="preserve"> (КФ ОДО)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0BCB5D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32 618 425,46</w:t>
            </w:r>
          </w:p>
        </w:tc>
      </w:tr>
      <w:tr w:rsidR="005B1F37" w:rsidRPr="00B57A61" w14:paraId="48FA6A6D" w14:textId="77777777" w:rsidTr="009442C2">
        <w:trPr>
          <w:jc w:val="center"/>
        </w:trPr>
        <w:tc>
          <w:tcPr>
            <w:tcW w:w="540" w:type="dxa"/>
            <w:vAlign w:val="center"/>
          </w:tcPr>
          <w:p w14:paraId="17D1488C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252" w:type="dxa"/>
            <w:vAlign w:val="center"/>
          </w:tcPr>
          <w:p w14:paraId="52D8EEFC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Россельхозбанк</w:t>
            </w:r>
            <w:proofErr w:type="spellEnd"/>
            <w:r w:rsidRPr="00B57A61">
              <w:rPr>
                <w:rFonts w:ascii="Times New Roman" w:hAnsi="Times New Roman" w:cs="Times New Roman"/>
                <w:sz w:val="26"/>
                <w:szCs w:val="26"/>
              </w:rPr>
              <w:t xml:space="preserve"> (КФ ВВ)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55285D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73 486 288,85</w:t>
            </w:r>
          </w:p>
        </w:tc>
      </w:tr>
      <w:tr w:rsidR="005B1F37" w:rsidRPr="00B57A61" w14:paraId="017EC977" w14:textId="77777777" w:rsidTr="009442C2">
        <w:trPr>
          <w:jc w:val="center"/>
        </w:trPr>
        <w:tc>
          <w:tcPr>
            <w:tcW w:w="540" w:type="dxa"/>
            <w:vAlign w:val="center"/>
          </w:tcPr>
          <w:p w14:paraId="49D1ADFD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252" w:type="dxa"/>
            <w:vAlign w:val="center"/>
          </w:tcPr>
          <w:p w14:paraId="0C0CAD50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ПАО «Промсвязьбанк» (КФ ОДО)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D6186D7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5B1F37" w:rsidRPr="00B57A61" w14:paraId="4ACEE537" w14:textId="77777777" w:rsidTr="009442C2">
        <w:trPr>
          <w:jc w:val="center"/>
        </w:trPr>
        <w:tc>
          <w:tcPr>
            <w:tcW w:w="540" w:type="dxa"/>
            <w:vAlign w:val="center"/>
          </w:tcPr>
          <w:p w14:paraId="78038829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252" w:type="dxa"/>
            <w:vAlign w:val="center"/>
          </w:tcPr>
          <w:p w14:paraId="3A8B73FF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АО «Альфа-Банк» (КФ ОДО)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2EDE09F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B57A61">
              <w:rPr>
                <w:rFonts w:ascii="Times New Roman" w:hAnsi="Times New Roman" w:cs="Times New Roman"/>
                <w:sz w:val="26"/>
                <w:szCs w:val="26"/>
              </w:rPr>
              <w:t>246 421 968,31</w:t>
            </w:r>
          </w:p>
        </w:tc>
      </w:tr>
      <w:tr w:rsidR="005B1F37" w:rsidRPr="00B57A61" w14:paraId="7D77AB46" w14:textId="77777777" w:rsidTr="009442C2">
        <w:trPr>
          <w:trHeight w:val="142"/>
          <w:jc w:val="center"/>
        </w:trPr>
        <w:tc>
          <w:tcPr>
            <w:tcW w:w="540" w:type="dxa"/>
            <w:vAlign w:val="center"/>
          </w:tcPr>
          <w:p w14:paraId="7E3C4452" w14:textId="77777777" w:rsidR="005B1F37" w:rsidRPr="00B57A61" w:rsidRDefault="005B1F37" w:rsidP="009442C2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252" w:type="dxa"/>
            <w:vAlign w:val="center"/>
          </w:tcPr>
          <w:p w14:paraId="6915F9B8" w14:textId="77777777" w:rsidR="005B1F37" w:rsidRPr="00B57A61" w:rsidRDefault="005B1F37" w:rsidP="009442C2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57A61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B19F278" w14:textId="77777777" w:rsidR="005B1F37" w:rsidRPr="00B57A61" w:rsidRDefault="005B1F37" w:rsidP="009442C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B57A61">
              <w:rPr>
                <w:rFonts w:ascii="Times New Roman" w:hAnsi="Times New Roman" w:cs="Times New Roman"/>
                <w:b/>
                <w:sz w:val="26"/>
                <w:szCs w:val="26"/>
              </w:rPr>
              <w:t>651 180 572,65</w:t>
            </w:r>
          </w:p>
        </w:tc>
      </w:tr>
    </w:tbl>
    <w:p w14:paraId="60028983" w14:textId="5AF4FA99" w:rsidR="005B1F37" w:rsidRPr="00B57A61" w:rsidRDefault="005B1F37" w:rsidP="005B1F3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7A61">
        <w:rPr>
          <w:rFonts w:ascii="Times New Roman" w:eastAsia="Calibri" w:hAnsi="Times New Roman" w:cs="Times New Roman"/>
          <w:sz w:val="28"/>
          <w:szCs w:val="28"/>
        </w:rPr>
        <w:t>От размещения денежных средств на специальных и депозитных счетах Ассоциация получила проценты в сумме 55 279 083,50 рублей, с которых уплачен единый налог (6 процентов).</w:t>
      </w:r>
    </w:p>
    <w:p w14:paraId="5C624A2B" w14:textId="77777777" w:rsidR="005B1F37" w:rsidRPr="00B57A61" w:rsidRDefault="005B1F37" w:rsidP="005B1F3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A61">
        <w:rPr>
          <w:rFonts w:ascii="Times New Roman" w:eastAsia="Calibri" w:hAnsi="Times New Roman" w:cs="Times New Roman"/>
          <w:sz w:val="28"/>
          <w:szCs w:val="28"/>
        </w:rPr>
        <w:t xml:space="preserve">А СРО РОСА применяет упрощенную систему налогообложения и является плательщиком единого налога в размере 6% от дохода. Порядок определения доходов и расходов определяется главой 26.2 Налогового кодекса РФ. Учет доходов и расходов ведется в книге «Доходов и расходов».  </w:t>
      </w:r>
    </w:p>
    <w:p w14:paraId="41C43CD2" w14:textId="6E009F31" w:rsidR="005B1F37" w:rsidRPr="00B57A61" w:rsidRDefault="005B1F37" w:rsidP="005B1F3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A61">
        <w:rPr>
          <w:rFonts w:ascii="Times New Roman" w:eastAsia="Calibri" w:hAnsi="Times New Roman" w:cs="Times New Roman"/>
          <w:sz w:val="28"/>
          <w:szCs w:val="28"/>
        </w:rPr>
        <w:lastRenderedPageBreak/>
        <w:t>В соответствии с законом Республики Северная Осетия – Алания от 26</w:t>
      </w:r>
      <w:r w:rsidR="00A87C3F">
        <w:rPr>
          <w:rFonts w:ascii="Times New Roman" w:eastAsia="Calibri" w:hAnsi="Times New Roman" w:cs="Times New Roman"/>
          <w:sz w:val="28"/>
          <w:szCs w:val="28"/>
        </w:rPr>
        <w:t>.12.</w:t>
      </w:r>
      <w:r w:rsidRPr="00B57A61">
        <w:rPr>
          <w:rFonts w:ascii="Times New Roman" w:eastAsia="Calibri" w:hAnsi="Times New Roman" w:cs="Times New Roman"/>
          <w:sz w:val="28"/>
          <w:szCs w:val="28"/>
        </w:rPr>
        <w:t>2001</w:t>
      </w:r>
      <w:r w:rsidR="00A87C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7A61">
        <w:rPr>
          <w:rFonts w:ascii="Times New Roman" w:eastAsia="Calibri" w:hAnsi="Times New Roman" w:cs="Times New Roman"/>
          <w:sz w:val="28"/>
          <w:szCs w:val="28"/>
        </w:rPr>
        <w:t>№</w:t>
      </w:r>
      <w:r w:rsidR="00A87C3F">
        <w:rPr>
          <w:rFonts w:ascii="Times New Roman" w:eastAsia="Calibri" w:hAnsi="Times New Roman" w:cs="Times New Roman"/>
          <w:sz w:val="28"/>
          <w:szCs w:val="28"/>
        </w:rPr>
        <w:t> </w:t>
      </w:r>
      <w:r w:rsidRPr="00B57A61">
        <w:rPr>
          <w:rFonts w:ascii="Times New Roman" w:eastAsia="Calibri" w:hAnsi="Times New Roman" w:cs="Times New Roman"/>
          <w:sz w:val="28"/>
          <w:szCs w:val="28"/>
        </w:rPr>
        <w:t>25-РЗ «О транспортном налоге» Ассоциация является плательщиком транспортного налога.</w:t>
      </w:r>
    </w:p>
    <w:p w14:paraId="205E1F08" w14:textId="77777777" w:rsidR="005B1F37" w:rsidRPr="00B57A61" w:rsidRDefault="005B1F37" w:rsidP="005B1F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2025 год займы членам А СРО РОСА не выдавались. </w:t>
      </w:r>
    </w:p>
    <w:p w14:paraId="55D9281B" w14:textId="77777777" w:rsidR="005B1F37" w:rsidRPr="00B57A61" w:rsidRDefault="005B1F37" w:rsidP="005B1F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6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было выдано за период с 2020 года по 2022 год 8 (восемь) займов, на общую сумму 133 093 тыс. рублей. В срок возвращено 6 (шесть) займов, на сумму 99 599 тыс. рублей. Не возвращено 2 (два) займа, на общую сумму 33 994 тыс. рублей, по одному из которых был произведен частичный возврат на сумму 1 500 тыс. рублей. В настоящее время ведётся судебно-претензионная работа по 2 (двум) не возвращённым и просроченным займам.</w:t>
      </w:r>
    </w:p>
    <w:p w14:paraId="06E4887A" w14:textId="77777777" w:rsidR="005B1F37" w:rsidRPr="00A87C3F" w:rsidRDefault="005B1F37" w:rsidP="005B1F37">
      <w:pPr>
        <w:spacing w:after="0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8545CAE" w14:textId="3D8C0F10" w:rsidR="005B1F37" w:rsidRDefault="005B1F37" w:rsidP="005B1F37">
      <w:pPr>
        <w:spacing w:after="0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B57A61">
        <w:rPr>
          <w:rFonts w:ascii="Times New Roman" w:eastAsia="Calibri" w:hAnsi="Times New Roman" w:cs="Times New Roman"/>
          <w:b/>
          <w:sz w:val="28"/>
          <w:szCs w:val="28"/>
        </w:rPr>
        <w:t>О состоянии компенсационных фондов А СРО РОСА на 01.04.2026 г.</w:t>
      </w:r>
    </w:p>
    <w:p w14:paraId="412AA10B" w14:textId="77777777" w:rsidR="00A87C3F" w:rsidRPr="00B57A61" w:rsidRDefault="00A87C3F" w:rsidP="005B1F37">
      <w:pPr>
        <w:spacing w:after="0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744712" w14:textId="13069C1E" w:rsidR="005B1F37" w:rsidRDefault="005B1F37" w:rsidP="005B1F37">
      <w:pPr>
        <w:spacing w:after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A61">
        <w:rPr>
          <w:rFonts w:ascii="Times New Roman" w:eastAsia="Calibri" w:hAnsi="Times New Roman" w:cs="Times New Roman"/>
          <w:sz w:val="28"/>
          <w:szCs w:val="28"/>
        </w:rPr>
        <w:t>На 1 апреля 2026 года в состав А СРО РОСА в качестве членов входят 265 юридических лица и индивидуальных предпринимателя.</w:t>
      </w:r>
    </w:p>
    <w:p w14:paraId="67F12EAF" w14:textId="77777777" w:rsidR="00A87C3F" w:rsidRDefault="00A87C3F" w:rsidP="005B1F37">
      <w:pPr>
        <w:shd w:val="clear" w:color="auto" w:fill="FFFFFF"/>
        <w:spacing w:after="0" w:line="240" w:lineRule="auto"/>
        <w:ind w:firstLine="540"/>
        <w:contextualSpacing/>
        <w:jc w:val="center"/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</w:pPr>
    </w:p>
    <w:p w14:paraId="32D7386F" w14:textId="28E80414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center"/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</w:pPr>
      <w:r w:rsidRPr="00B57A61"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  <w:t>КФ ВВ А СРО РОСА</w:t>
      </w:r>
    </w:p>
    <w:p w14:paraId="059CCB53" w14:textId="33F7A7FB" w:rsidR="005B1F37" w:rsidRDefault="005B1F37" w:rsidP="005B1F3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_Hlk178258681"/>
      <w:r w:rsidRPr="00B57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Минимальный компенсационный фонд возмещения вреда А СРО РОСА на действующих </w:t>
      </w:r>
      <w:r w:rsidRPr="00B57A61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265 членов</w:t>
      </w:r>
      <w:r w:rsidRPr="00B57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составляет </w:t>
      </w:r>
      <w:r w:rsidRPr="00B57A6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ar-SA"/>
        </w:rPr>
        <w:t>97 200 000,00</w:t>
      </w:r>
      <w:r w:rsidRPr="00B57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а </w:t>
      </w:r>
      <w:r w:rsidRPr="00B57A6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 учетом 173 исключенных -</w:t>
      </w:r>
      <w:r w:rsidRPr="00B57A6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ar-SA"/>
        </w:rPr>
        <w:t>31 600 000,00</w:t>
      </w:r>
      <w:r w:rsidRPr="00B57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составляет </w:t>
      </w:r>
      <w:r w:rsidRPr="00B57A6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128 800 000,00.</w:t>
      </w:r>
      <w:r w:rsidRPr="00B57A6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3EF41A88" w14:textId="77777777" w:rsidR="007E00B4" w:rsidRPr="00B57A61" w:rsidRDefault="007E00B4" w:rsidP="005B1F3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2124"/>
        <w:gridCol w:w="2302"/>
        <w:gridCol w:w="13"/>
        <w:gridCol w:w="2642"/>
        <w:gridCol w:w="2136"/>
        <w:gridCol w:w="21"/>
      </w:tblGrid>
      <w:tr w:rsidR="005B1F37" w:rsidRPr="00B57A61" w14:paraId="71ADAD4B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6B30F030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№</w:t>
            </w:r>
          </w:p>
        </w:tc>
        <w:tc>
          <w:tcPr>
            <w:tcW w:w="2126" w:type="dxa"/>
            <w:shd w:val="clear" w:color="auto" w:fill="auto"/>
          </w:tcPr>
          <w:p w14:paraId="4F7B54C0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Количество заявленных членов</w:t>
            </w:r>
          </w:p>
        </w:tc>
        <w:tc>
          <w:tcPr>
            <w:tcW w:w="2304" w:type="dxa"/>
            <w:shd w:val="clear" w:color="auto" w:fill="auto"/>
          </w:tcPr>
          <w:p w14:paraId="496F3892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Заявленный</w:t>
            </w:r>
          </w:p>
          <w:p w14:paraId="4ADA0551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уровень ВВ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290ACAD2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Минимальный размер взноса в КФ ВВ</w:t>
            </w:r>
          </w:p>
        </w:tc>
        <w:tc>
          <w:tcPr>
            <w:tcW w:w="2137" w:type="dxa"/>
            <w:shd w:val="clear" w:color="auto" w:fill="auto"/>
          </w:tcPr>
          <w:p w14:paraId="1E139E54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Минимальная сумма взноса</w:t>
            </w:r>
          </w:p>
        </w:tc>
      </w:tr>
      <w:tr w:rsidR="005B1F37" w:rsidRPr="00B57A61" w14:paraId="14BD5D64" w14:textId="77777777" w:rsidTr="009442C2">
        <w:tc>
          <w:tcPr>
            <w:tcW w:w="10488" w:type="dxa"/>
            <w:gridSpan w:val="7"/>
            <w:shd w:val="clear" w:color="auto" w:fill="auto"/>
          </w:tcPr>
          <w:p w14:paraId="2EDDF99A" w14:textId="77777777" w:rsidR="005B1F37" w:rsidRPr="00B57A61" w:rsidRDefault="005B1F37" w:rsidP="009442C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u w:val="single"/>
              </w:rPr>
              <w:t>1. ДЕЙСТВУЮЩИЕ члены:</w:t>
            </w:r>
          </w:p>
        </w:tc>
      </w:tr>
      <w:tr w:rsidR="005B1F37" w:rsidRPr="00B57A61" w14:paraId="732BF2E7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3FB49401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1.1.</w:t>
            </w:r>
          </w:p>
        </w:tc>
        <w:tc>
          <w:tcPr>
            <w:tcW w:w="2126" w:type="dxa"/>
            <w:shd w:val="clear" w:color="auto" w:fill="auto"/>
          </w:tcPr>
          <w:p w14:paraId="0D9EB991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</w:rPr>
              <w:t>167</w:t>
            </w:r>
          </w:p>
        </w:tc>
        <w:tc>
          <w:tcPr>
            <w:tcW w:w="2304" w:type="dxa"/>
            <w:shd w:val="clear" w:color="auto" w:fill="auto"/>
          </w:tcPr>
          <w:p w14:paraId="1D41A2EE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7A144139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100 000,00</w:t>
            </w:r>
          </w:p>
        </w:tc>
        <w:tc>
          <w:tcPr>
            <w:tcW w:w="2137" w:type="dxa"/>
            <w:shd w:val="clear" w:color="auto" w:fill="auto"/>
          </w:tcPr>
          <w:p w14:paraId="761733D2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16 700 000,00</w:t>
            </w:r>
          </w:p>
        </w:tc>
      </w:tr>
      <w:tr w:rsidR="005B1F37" w:rsidRPr="00B57A61" w14:paraId="4A27161F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78126C3E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1.2.</w:t>
            </w:r>
          </w:p>
        </w:tc>
        <w:tc>
          <w:tcPr>
            <w:tcW w:w="2126" w:type="dxa"/>
            <w:shd w:val="clear" w:color="auto" w:fill="auto"/>
          </w:tcPr>
          <w:p w14:paraId="75CF8F1D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</w:rPr>
              <w:t>68</w:t>
            </w:r>
          </w:p>
        </w:tc>
        <w:tc>
          <w:tcPr>
            <w:tcW w:w="2304" w:type="dxa"/>
            <w:shd w:val="clear" w:color="auto" w:fill="auto"/>
          </w:tcPr>
          <w:p w14:paraId="36B250D5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2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71D3DA9C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500 000,00</w:t>
            </w:r>
          </w:p>
        </w:tc>
        <w:tc>
          <w:tcPr>
            <w:tcW w:w="2137" w:type="dxa"/>
            <w:shd w:val="clear" w:color="auto" w:fill="auto"/>
          </w:tcPr>
          <w:p w14:paraId="67768DB4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34 000 000,00</w:t>
            </w:r>
          </w:p>
        </w:tc>
      </w:tr>
      <w:tr w:rsidR="005B1F37" w:rsidRPr="00B57A61" w14:paraId="78ED3E8B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58887409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1.3.</w:t>
            </w:r>
          </w:p>
        </w:tc>
        <w:tc>
          <w:tcPr>
            <w:tcW w:w="2126" w:type="dxa"/>
            <w:shd w:val="clear" w:color="auto" w:fill="auto"/>
          </w:tcPr>
          <w:p w14:paraId="05D84FC5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</w:rPr>
              <w:t>27</w:t>
            </w:r>
          </w:p>
        </w:tc>
        <w:tc>
          <w:tcPr>
            <w:tcW w:w="2304" w:type="dxa"/>
            <w:shd w:val="clear" w:color="auto" w:fill="auto"/>
          </w:tcPr>
          <w:p w14:paraId="5678EB84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3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77F01492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1 500 000,00</w:t>
            </w:r>
          </w:p>
        </w:tc>
        <w:tc>
          <w:tcPr>
            <w:tcW w:w="2137" w:type="dxa"/>
            <w:shd w:val="clear" w:color="auto" w:fill="auto"/>
          </w:tcPr>
          <w:p w14:paraId="50521B46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40 500 000,00</w:t>
            </w:r>
          </w:p>
        </w:tc>
      </w:tr>
      <w:tr w:rsidR="005B1F37" w:rsidRPr="00B57A61" w14:paraId="5B7495A3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40854CD6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1.4.</w:t>
            </w:r>
          </w:p>
        </w:tc>
        <w:tc>
          <w:tcPr>
            <w:tcW w:w="2126" w:type="dxa"/>
            <w:shd w:val="clear" w:color="auto" w:fill="auto"/>
          </w:tcPr>
          <w:p w14:paraId="54E18EC6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</w:rPr>
              <w:t>3</w:t>
            </w:r>
          </w:p>
        </w:tc>
        <w:tc>
          <w:tcPr>
            <w:tcW w:w="2304" w:type="dxa"/>
            <w:shd w:val="clear" w:color="auto" w:fill="auto"/>
          </w:tcPr>
          <w:p w14:paraId="6C2F2462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4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6793B75D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2 000 000,00</w:t>
            </w:r>
          </w:p>
        </w:tc>
        <w:tc>
          <w:tcPr>
            <w:tcW w:w="2137" w:type="dxa"/>
            <w:shd w:val="clear" w:color="auto" w:fill="auto"/>
          </w:tcPr>
          <w:p w14:paraId="28EE5D0D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6 000 000,00</w:t>
            </w:r>
          </w:p>
        </w:tc>
      </w:tr>
      <w:tr w:rsidR="005B1F37" w:rsidRPr="00B57A61" w14:paraId="3D48F79E" w14:textId="77777777" w:rsidTr="009442C2">
        <w:trPr>
          <w:gridAfter w:val="1"/>
          <w:wAfter w:w="21" w:type="dxa"/>
        </w:trPr>
        <w:tc>
          <w:tcPr>
            <w:tcW w:w="833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29D66DB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i/>
                <w:spacing w:val="-4"/>
                <w:u w:val="single"/>
              </w:rPr>
              <w:t>ИТОГО: 265 (действующих члена)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shd w:val="clear" w:color="auto" w:fill="auto"/>
          </w:tcPr>
          <w:p w14:paraId="0B7FB4D5" w14:textId="77777777" w:rsidR="005B1F37" w:rsidRPr="00B57A61" w:rsidRDefault="005B1F37" w:rsidP="009442C2">
            <w:pPr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97 200 000,00</w:t>
            </w:r>
          </w:p>
        </w:tc>
      </w:tr>
      <w:tr w:rsidR="005B1F37" w:rsidRPr="00B57A61" w14:paraId="77B78F23" w14:textId="77777777" w:rsidTr="009442C2">
        <w:trPr>
          <w:gridAfter w:val="1"/>
          <w:wAfter w:w="21" w:type="dxa"/>
        </w:trPr>
        <w:tc>
          <w:tcPr>
            <w:tcW w:w="5685" w:type="dxa"/>
            <w:gridSpan w:val="4"/>
            <w:tcBorders>
              <w:right w:val="nil"/>
            </w:tcBorders>
            <w:shd w:val="clear" w:color="auto" w:fill="auto"/>
          </w:tcPr>
          <w:p w14:paraId="335030A1" w14:textId="77777777" w:rsidR="005B1F37" w:rsidRPr="00B57A61" w:rsidRDefault="005B1F37" w:rsidP="009442C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  <w:u w:val="single"/>
              </w:rPr>
              <w:t>2. ПРЕКРАТИЛИ членство после 01.07.2017:</w:t>
            </w:r>
          </w:p>
        </w:tc>
        <w:tc>
          <w:tcPr>
            <w:tcW w:w="2645" w:type="dxa"/>
            <w:tcBorders>
              <w:left w:val="nil"/>
              <w:right w:val="nil"/>
            </w:tcBorders>
            <w:shd w:val="clear" w:color="auto" w:fill="auto"/>
          </w:tcPr>
          <w:p w14:paraId="26666E3A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spacing w:val="-4"/>
                <w:sz w:val="24"/>
                <w:szCs w:val="24"/>
              </w:rPr>
            </w:pPr>
          </w:p>
        </w:tc>
        <w:tc>
          <w:tcPr>
            <w:tcW w:w="2137" w:type="dxa"/>
            <w:tcBorders>
              <w:left w:val="nil"/>
            </w:tcBorders>
            <w:shd w:val="clear" w:color="auto" w:fill="auto"/>
          </w:tcPr>
          <w:p w14:paraId="429F6376" w14:textId="77777777" w:rsidR="005B1F37" w:rsidRPr="00B57A61" w:rsidRDefault="005B1F37" w:rsidP="009442C2">
            <w:pPr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</w:p>
        </w:tc>
      </w:tr>
      <w:tr w:rsidR="005B1F37" w:rsidRPr="00B57A61" w14:paraId="1440109D" w14:textId="77777777" w:rsidTr="009442C2">
        <w:trPr>
          <w:gridAfter w:val="1"/>
          <w:wAfter w:w="21" w:type="dxa"/>
          <w:trHeight w:val="172"/>
        </w:trPr>
        <w:tc>
          <w:tcPr>
            <w:tcW w:w="1242" w:type="dxa"/>
            <w:shd w:val="clear" w:color="auto" w:fill="auto"/>
          </w:tcPr>
          <w:p w14:paraId="57FB39C9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2.1.</w:t>
            </w:r>
          </w:p>
        </w:tc>
        <w:tc>
          <w:tcPr>
            <w:tcW w:w="2126" w:type="dxa"/>
            <w:shd w:val="clear" w:color="auto" w:fill="auto"/>
          </w:tcPr>
          <w:p w14:paraId="5BE4A876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143</w:t>
            </w:r>
          </w:p>
        </w:tc>
        <w:tc>
          <w:tcPr>
            <w:tcW w:w="2304" w:type="dxa"/>
            <w:shd w:val="clear" w:color="auto" w:fill="auto"/>
          </w:tcPr>
          <w:p w14:paraId="6E1FABE7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5012B27B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100 000,00</w:t>
            </w:r>
          </w:p>
        </w:tc>
        <w:tc>
          <w:tcPr>
            <w:tcW w:w="2137" w:type="dxa"/>
            <w:shd w:val="clear" w:color="auto" w:fill="auto"/>
          </w:tcPr>
          <w:p w14:paraId="7855F25F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14 300 000,00 </w:t>
            </w:r>
          </w:p>
        </w:tc>
      </w:tr>
      <w:tr w:rsidR="005B1F37" w:rsidRPr="00B57A61" w14:paraId="56941CD9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78CA124D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2.2.</w:t>
            </w:r>
          </w:p>
        </w:tc>
        <w:tc>
          <w:tcPr>
            <w:tcW w:w="2126" w:type="dxa"/>
            <w:shd w:val="clear" w:color="auto" w:fill="auto"/>
          </w:tcPr>
          <w:p w14:paraId="7B2D07CF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24</w:t>
            </w:r>
          </w:p>
        </w:tc>
        <w:tc>
          <w:tcPr>
            <w:tcW w:w="2304" w:type="dxa"/>
            <w:shd w:val="clear" w:color="auto" w:fill="auto"/>
          </w:tcPr>
          <w:p w14:paraId="09918983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2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2F551D10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500 000,00</w:t>
            </w:r>
          </w:p>
        </w:tc>
        <w:tc>
          <w:tcPr>
            <w:tcW w:w="2137" w:type="dxa"/>
            <w:shd w:val="clear" w:color="auto" w:fill="auto"/>
          </w:tcPr>
          <w:p w14:paraId="6F48CAAC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12 000 000,00</w:t>
            </w:r>
          </w:p>
        </w:tc>
      </w:tr>
      <w:tr w:rsidR="005B1F37" w:rsidRPr="00B57A61" w14:paraId="24AAF5B3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0B238E1F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2.3.</w:t>
            </w:r>
          </w:p>
        </w:tc>
        <w:tc>
          <w:tcPr>
            <w:tcW w:w="2126" w:type="dxa"/>
            <w:shd w:val="clear" w:color="auto" w:fill="auto"/>
          </w:tcPr>
          <w:p w14:paraId="6E0FF434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2</w:t>
            </w:r>
          </w:p>
        </w:tc>
        <w:tc>
          <w:tcPr>
            <w:tcW w:w="2304" w:type="dxa"/>
            <w:shd w:val="clear" w:color="auto" w:fill="auto"/>
          </w:tcPr>
          <w:p w14:paraId="751870E3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3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45AFBA5D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1 500 000,00</w:t>
            </w:r>
          </w:p>
        </w:tc>
        <w:tc>
          <w:tcPr>
            <w:tcW w:w="2137" w:type="dxa"/>
            <w:shd w:val="clear" w:color="auto" w:fill="auto"/>
          </w:tcPr>
          <w:p w14:paraId="018D4C0B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3 000 000,00</w:t>
            </w:r>
          </w:p>
        </w:tc>
      </w:tr>
      <w:tr w:rsidR="005B1F37" w:rsidRPr="00B57A61" w14:paraId="44DD8C91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4DA0943E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2.4.</w:t>
            </w:r>
          </w:p>
        </w:tc>
        <w:tc>
          <w:tcPr>
            <w:tcW w:w="2126" w:type="dxa"/>
            <w:shd w:val="clear" w:color="auto" w:fill="auto"/>
          </w:tcPr>
          <w:p w14:paraId="2463E70E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</w:t>
            </w:r>
          </w:p>
        </w:tc>
        <w:tc>
          <w:tcPr>
            <w:tcW w:w="2304" w:type="dxa"/>
            <w:shd w:val="clear" w:color="auto" w:fill="auto"/>
          </w:tcPr>
          <w:p w14:paraId="27A3BBAF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4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4F63F9DF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2 000 000,00</w:t>
            </w:r>
          </w:p>
        </w:tc>
        <w:tc>
          <w:tcPr>
            <w:tcW w:w="2137" w:type="dxa"/>
            <w:shd w:val="clear" w:color="auto" w:fill="auto"/>
          </w:tcPr>
          <w:p w14:paraId="4975BCEC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2 000 000,00</w:t>
            </w:r>
          </w:p>
        </w:tc>
      </w:tr>
      <w:tr w:rsidR="005B1F37" w:rsidRPr="00B57A61" w14:paraId="1F3A3DCF" w14:textId="77777777" w:rsidTr="009442C2">
        <w:trPr>
          <w:gridAfter w:val="1"/>
          <w:wAfter w:w="21" w:type="dxa"/>
        </w:trPr>
        <w:tc>
          <w:tcPr>
            <w:tcW w:w="8330" w:type="dxa"/>
            <w:gridSpan w:val="5"/>
            <w:shd w:val="clear" w:color="auto" w:fill="auto"/>
          </w:tcPr>
          <w:p w14:paraId="0266608F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ИТОГО: 170, прекратившие членство после 01.07.2017</w:t>
            </w:r>
          </w:p>
        </w:tc>
        <w:tc>
          <w:tcPr>
            <w:tcW w:w="2137" w:type="dxa"/>
            <w:shd w:val="clear" w:color="auto" w:fill="auto"/>
          </w:tcPr>
          <w:p w14:paraId="2C93052C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31 300 000,00</w:t>
            </w:r>
          </w:p>
        </w:tc>
      </w:tr>
      <w:tr w:rsidR="005B1F37" w:rsidRPr="00B57A61" w14:paraId="7F5A8D29" w14:textId="77777777" w:rsidTr="009442C2">
        <w:tc>
          <w:tcPr>
            <w:tcW w:w="10488" w:type="dxa"/>
            <w:gridSpan w:val="7"/>
            <w:shd w:val="clear" w:color="auto" w:fill="auto"/>
          </w:tcPr>
          <w:p w14:paraId="1861E9FF" w14:textId="77777777" w:rsidR="005B1F37" w:rsidRPr="00B57A61" w:rsidRDefault="005B1F37" w:rsidP="009442C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3. ПРЕКРАТИЛИ членство до 01.07.2017:</w:t>
            </w:r>
          </w:p>
        </w:tc>
      </w:tr>
      <w:tr w:rsidR="005B1F37" w:rsidRPr="00B57A61" w14:paraId="25E80E10" w14:textId="77777777" w:rsidTr="009442C2">
        <w:trPr>
          <w:gridAfter w:val="1"/>
          <w:wAfter w:w="21" w:type="dxa"/>
        </w:trPr>
        <w:tc>
          <w:tcPr>
            <w:tcW w:w="1242" w:type="dxa"/>
            <w:shd w:val="clear" w:color="auto" w:fill="auto"/>
          </w:tcPr>
          <w:p w14:paraId="4FE66092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pacing w:val="-4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413927C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3</w:t>
            </w:r>
          </w:p>
        </w:tc>
        <w:tc>
          <w:tcPr>
            <w:tcW w:w="2304" w:type="dxa"/>
            <w:shd w:val="clear" w:color="auto" w:fill="auto"/>
          </w:tcPr>
          <w:p w14:paraId="0DE789E6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</w:t>
            </w:r>
          </w:p>
        </w:tc>
        <w:tc>
          <w:tcPr>
            <w:tcW w:w="2658" w:type="dxa"/>
            <w:gridSpan w:val="2"/>
            <w:shd w:val="clear" w:color="auto" w:fill="auto"/>
          </w:tcPr>
          <w:p w14:paraId="06A1F0C9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100 000,00</w:t>
            </w:r>
          </w:p>
        </w:tc>
        <w:tc>
          <w:tcPr>
            <w:tcW w:w="2137" w:type="dxa"/>
            <w:shd w:val="clear" w:color="auto" w:fill="auto"/>
          </w:tcPr>
          <w:p w14:paraId="0D9EF34A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</w:rPr>
              <w:t>300 000,00</w:t>
            </w:r>
          </w:p>
        </w:tc>
      </w:tr>
      <w:tr w:rsidR="005B1F37" w:rsidRPr="00B57A61" w14:paraId="6EFBA979" w14:textId="77777777" w:rsidTr="009442C2">
        <w:trPr>
          <w:gridAfter w:val="1"/>
          <w:wAfter w:w="21" w:type="dxa"/>
        </w:trPr>
        <w:tc>
          <w:tcPr>
            <w:tcW w:w="8330" w:type="dxa"/>
            <w:gridSpan w:val="5"/>
            <w:shd w:val="clear" w:color="auto" w:fill="auto"/>
          </w:tcPr>
          <w:p w14:paraId="52704DC9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ИТОГО: 3, прекратившие членство до 01.07.2017</w:t>
            </w:r>
          </w:p>
        </w:tc>
        <w:tc>
          <w:tcPr>
            <w:tcW w:w="2137" w:type="dxa"/>
            <w:shd w:val="clear" w:color="auto" w:fill="auto"/>
          </w:tcPr>
          <w:p w14:paraId="3964E6EB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300 000,00</w:t>
            </w:r>
          </w:p>
        </w:tc>
      </w:tr>
      <w:tr w:rsidR="005B1F37" w:rsidRPr="00B57A61" w14:paraId="1AD5534F" w14:textId="77777777" w:rsidTr="009442C2">
        <w:trPr>
          <w:gridAfter w:val="1"/>
          <w:wAfter w:w="21" w:type="dxa"/>
        </w:trPr>
        <w:tc>
          <w:tcPr>
            <w:tcW w:w="8330" w:type="dxa"/>
            <w:gridSpan w:val="5"/>
            <w:shd w:val="clear" w:color="auto" w:fill="auto"/>
          </w:tcPr>
          <w:p w14:paraId="47A17A92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ИТОГО СУММА КФ ВВ А СРО РОСА составляет</w:t>
            </w:r>
          </w:p>
        </w:tc>
        <w:tc>
          <w:tcPr>
            <w:tcW w:w="2137" w:type="dxa"/>
            <w:shd w:val="clear" w:color="auto" w:fill="auto"/>
          </w:tcPr>
          <w:p w14:paraId="18E8175F" w14:textId="77777777" w:rsidR="005B1F37" w:rsidRPr="00B57A61" w:rsidRDefault="005B1F37" w:rsidP="009442C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u w:val="single"/>
              </w:rPr>
              <w:t>128 800 000,00</w:t>
            </w:r>
          </w:p>
        </w:tc>
      </w:tr>
      <w:bookmarkEnd w:id="1"/>
    </w:tbl>
    <w:p w14:paraId="04E9AF3B" w14:textId="77777777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i/>
          <w:spacing w:val="-4"/>
          <w:sz w:val="10"/>
          <w:szCs w:val="10"/>
          <w:u w:val="single"/>
        </w:rPr>
      </w:pPr>
    </w:p>
    <w:p w14:paraId="4F7FB435" w14:textId="77777777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i/>
          <w:spacing w:val="-4"/>
          <w:sz w:val="26"/>
          <w:szCs w:val="26"/>
          <w:u w:val="single"/>
        </w:rPr>
      </w:pPr>
      <w:r w:rsidRPr="00B57A61">
        <w:rPr>
          <w:rFonts w:ascii="Times New Roman" w:eastAsia="Calibri" w:hAnsi="Times New Roman" w:cs="Times New Roman"/>
          <w:i/>
          <w:spacing w:val="-4"/>
          <w:sz w:val="26"/>
          <w:szCs w:val="26"/>
          <w:u w:val="single"/>
        </w:rPr>
        <w:t xml:space="preserve">Компенсационный фонд возмещения вреда А СРО РОСА на </w:t>
      </w:r>
      <w:r w:rsidRPr="00B57A61">
        <w:rPr>
          <w:rFonts w:ascii="Times New Roman" w:eastAsia="Calibri" w:hAnsi="Times New Roman" w:cs="Times New Roman"/>
          <w:b/>
          <w:i/>
          <w:spacing w:val="-4"/>
          <w:sz w:val="26"/>
          <w:szCs w:val="26"/>
          <w:u w:val="single"/>
        </w:rPr>
        <w:t>01.04.2026</w:t>
      </w:r>
      <w:r w:rsidRPr="00B57A61">
        <w:rPr>
          <w:rFonts w:ascii="Times New Roman" w:eastAsia="Calibri" w:hAnsi="Times New Roman" w:cs="Times New Roman"/>
          <w:i/>
          <w:spacing w:val="-4"/>
          <w:sz w:val="26"/>
          <w:szCs w:val="26"/>
          <w:u w:val="single"/>
        </w:rPr>
        <w:t xml:space="preserve"> год составляет:</w:t>
      </w:r>
    </w:p>
    <w:p w14:paraId="71312FD7" w14:textId="77777777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pacing w:val="-4"/>
          <w:sz w:val="10"/>
          <w:szCs w:val="10"/>
        </w:rPr>
      </w:pPr>
    </w:p>
    <w:tbl>
      <w:tblPr>
        <w:tblW w:w="10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4774"/>
        <w:gridCol w:w="2905"/>
        <w:gridCol w:w="2300"/>
      </w:tblGrid>
      <w:tr w:rsidR="005B1F37" w:rsidRPr="00B57A61" w14:paraId="34CE8B08" w14:textId="77777777" w:rsidTr="009442C2">
        <w:trPr>
          <w:jc w:val="center"/>
        </w:trPr>
        <w:tc>
          <w:tcPr>
            <w:tcW w:w="533" w:type="dxa"/>
            <w:shd w:val="clear" w:color="auto" w:fill="auto"/>
          </w:tcPr>
          <w:p w14:paraId="07053C1A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>№</w:t>
            </w:r>
          </w:p>
        </w:tc>
        <w:tc>
          <w:tcPr>
            <w:tcW w:w="4774" w:type="dxa"/>
            <w:shd w:val="clear" w:color="auto" w:fill="auto"/>
          </w:tcPr>
          <w:p w14:paraId="6EDF619F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>Наименование банка</w:t>
            </w:r>
          </w:p>
        </w:tc>
        <w:tc>
          <w:tcPr>
            <w:tcW w:w="2905" w:type="dxa"/>
            <w:shd w:val="clear" w:color="auto" w:fill="auto"/>
          </w:tcPr>
          <w:p w14:paraId="0AB1091A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 xml:space="preserve">№ специального счета </w:t>
            </w:r>
          </w:p>
        </w:tc>
        <w:tc>
          <w:tcPr>
            <w:tcW w:w="2300" w:type="dxa"/>
            <w:shd w:val="clear" w:color="auto" w:fill="auto"/>
          </w:tcPr>
          <w:p w14:paraId="44B6D322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>Размер</w:t>
            </w:r>
          </w:p>
        </w:tc>
      </w:tr>
      <w:tr w:rsidR="005B1F37" w:rsidRPr="00B57A61" w14:paraId="749AF0D6" w14:textId="77777777" w:rsidTr="009442C2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2B876EA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774" w:type="dxa"/>
            <w:shd w:val="clear" w:color="auto" w:fill="auto"/>
          </w:tcPr>
          <w:p w14:paraId="29B6D403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bookmarkStart w:id="2" w:name="_Hlk168044295"/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Филиал «Центральный» Банк ВТБ</w:t>
            </w:r>
          </w:p>
          <w:p w14:paraId="65F04B3B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(ПАО)  г. Москва</w:t>
            </w:r>
            <w:bookmarkEnd w:id="2"/>
          </w:p>
        </w:tc>
        <w:tc>
          <w:tcPr>
            <w:tcW w:w="2905" w:type="dxa"/>
            <w:shd w:val="clear" w:color="auto" w:fill="auto"/>
            <w:vAlign w:val="center"/>
          </w:tcPr>
          <w:p w14:paraId="4E8315F6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</w:pPr>
            <w:bookmarkStart w:id="3" w:name="_Hlk168044308"/>
            <w:r w:rsidRPr="00B57A61"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  <w:t>№ 40703810711090000333</w:t>
            </w:r>
            <w:bookmarkEnd w:id="3"/>
          </w:p>
        </w:tc>
        <w:tc>
          <w:tcPr>
            <w:tcW w:w="2300" w:type="dxa"/>
            <w:shd w:val="clear" w:color="auto" w:fill="auto"/>
            <w:vAlign w:val="center"/>
          </w:tcPr>
          <w:p w14:paraId="15EE5E0E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b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b/>
                <w:sz w:val="24"/>
                <w:szCs w:val="24"/>
                <w:lang w:eastAsia="ar-SA"/>
              </w:rPr>
              <w:t>111 873 492,97</w:t>
            </w:r>
          </w:p>
        </w:tc>
      </w:tr>
      <w:tr w:rsidR="005B1F37" w:rsidRPr="00B57A61" w14:paraId="7932FB8F" w14:textId="77777777" w:rsidTr="009442C2">
        <w:trPr>
          <w:jc w:val="center"/>
        </w:trPr>
        <w:tc>
          <w:tcPr>
            <w:tcW w:w="533" w:type="dxa"/>
            <w:shd w:val="clear" w:color="auto" w:fill="auto"/>
            <w:vAlign w:val="center"/>
          </w:tcPr>
          <w:p w14:paraId="771632F5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774" w:type="dxa"/>
            <w:shd w:val="clear" w:color="auto" w:fill="auto"/>
          </w:tcPr>
          <w:p w14:paraId="29ADCC87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bookmarkStart w:id="4" w:name="_Hlk168045344"/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Дополнительный офис 3349/6/23 Ставропольского РФ АО «</w:t>
            </w:r>
            <w:proofErr w:type="spellStart"/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Россельхозбанк</w:t>
            </w:r>
            <w:proofErr w:type="spellEnd"/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»</w:t>
            </w:r>
            <w:bookmarkEnd w:id="4"/>
          </w:p>
        </w:tc>
        <w:tc>
          <w:tcPr>
            <w:tcW w:w="2905" w:type="dxa"/>
            <w:shd w:val="clear" w:color="auto" w:fill="auto"/>
            <w:vAlign w:val="center"/>
          </w:tcPr>
          <w:p w14:paraId="0B8C23B3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</w:pPr>
            <w:bookmarkStart w:id="5" w:name="_Hlk168045352"/>
            <w:r w:rsidRPr="00B57A61"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  <w:t>№ 40703810206240000054</w:t>
            </w:r>
            <w:bookmarkEnd w:id="5"/>
          </w:p>
        </w:tc>
        <w:tc>
          <w:tcPr>
            <w:tcW w:w="2300" w:type="dxa"/>
            <w:shd w:val="clear" w:color="auto" w:fill="auto"/>
            <w:vAlign w:val="center"/>
          </w:tcPr>
          <w:p w14:paraId="1A42368A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76 767 501,98</w:t>
            </w:r>
          </w:p>
        </w:tc>
      </w:tr>
      <w:tr w:rsidR="005B1F37" w:rsidRPr="00B57A61" w14:paraId="57592EB2" w14:textId="77777777" w:rsidTr="009442C2">
        <w:trPr>
          <w:jc w:val="center"/>
        </w:trPr>
        <w:tc>
          <w:tcPr>
            <w:tcW w:w="8212" w:type="dxa"/>
            <w:gridSpan w:val="3"/>
            <w:shd w:val="clear" w:color="auto" w:fill="auto"/>
            <w:vAlign w:val="center"/>
          </w:tcPr>
          <w:p w14:paraId="33E99C54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right"/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b/>
                <w:bCs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41F1444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188 640 994,95</w:t>
            </w:r>
          </w:p>
        </w:tc>
      </w:tr>
    </w:tbl>
    <w:p w14:paraId="13615322" w14:textId="77777777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pacing w:val="-4"/>
          <w:sz w:val="10"/>
          <w:szCs w:val="10"/>
        </w:rPr>
      </w:pPr>
    </w:p>
    <w:p w14:paraId="42B01677" w14:textId="77777777" w:rsidR="00A87C3F" w:rsidRDefault="00A87C3F" w:rsidP="005B1F37">
      <w:pPr>
        <w:shd w:val="clear" w:color="auto" w:fill="FFFFFF"/>
        <w:spacing w:after="0" w:line="240" w:lineRule="auto"/>
        <w:ind w:firstLine="540"/>
        <w:contextualSpacing/>
        <w:jc w:val="center"/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</w:pPr>
    </w:p>
    <w:p w14:paraId="48248EEE" w14:textId="77777777" w:rsidR="00A87C3F" w:rsidRDefault="00A87C3F" w:rsidP="005B1F37">
      <w:pPr>
        <w:shd w:val="clear" w:color="auto" w:fill="FFFFFF"/>
        <w:spacing w:after="0" w:line="240" w:lineRule="auto"/>
        <w:ind w:firstLine="540"/>
        <w:contextualSpacing/>
        <w:jc w:val="center"/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</w:pPr>
    </w:p>
    <w:p w14:paraId="17BF0B7B" w14:textId="1B7100BC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center"/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</w:pPr>
      <w:r w:rsidRPr="00B57A61"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  <w:lastRenderedPageBreak/>
        <w:t>КФ ОДО А СРО РОСА</w:t>
      </w:r>
    </w:p>
    <w:p w14:paraId="17283624" w14:textId="77777777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pacing w:val="-4"/>
          <w:sz w:val="10"/>
          <w:szCs w:val="10"/>
        </w:rPr>
      </w:pPr>
    </w:p>
    <w:p w14:paraId="7CB1CF5A" w14:textId="77777777" w:rsidR="005B1F37" w:rsidRPr="00B57A61" w:rsidRDefault="005B1F37" w:rsidP="005B1F37">
      <w:pPr>
        <w:shd w:val="clear" w:color="auto" w:fill="FFFFFF"/>
        <w:spacing w:after="0" w:line="240" w:lineRule="auto"/>
        <w:ind w:firstLine="539"/>
        <w:contextualSpacing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B57A6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Минимальный компенсационный фонд обеспечения договорных обязательств на действующих </w:t>
      </w:r>
      <w:r w:rsidRPr="00B57A61">
        <w:rPr>
          <w:rFonts w:ascii="Times New Roman" w:eastAsia="Calibri" w:hAnsi="Times New Roman" w:cs="Times New Roman"/>
          <w:b/>
          <w:i/>
          <w:spacing w:val="-4"/>
          <w:sz w:val="28"/>
          <w:szCs w:val="28"/>
        </w:rPr>
        <w:t xml:space="preserve">208 </w:t>
      </w:r>
      <w:r w:rsidRPr="00B57A61">
        <w:rPr>
          <w:rFonts w:ascii="Times New Roman" w:eastAsia="Calibri" w:hAnsi="Times New Roman" w:cs="Times New Roman"/>
          <w:spacing w:val="-4"/>
          <w:sz w:val="28"/>
          <w:szCs w:val="28"/>
        </w:rPr>
        <w:t>членов</w:t>
      </w:r>
      <w:r w:rsidRPr="00B57A61">
        <w:rPr>
          <w:rFonts w:ascii="Times New Roman" w:eastAsia="Calibri" w:hAnsi="Times New Roman" w:cs="Times New Roman"/>
          <w:i/>
          <w:spacing w:val="-4"/>
          <w:sz w:val="28"/>
          <w:szCs w:val="28"/>
        </w:rPr>
        <w:t xml:space="preserve"> составляет </w:t>
      </w:r>
      <w:r w:rsidRPr="00B57A61"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  <w:t>253 500 000,00</w:t>
      </w:r>
      <w:r w:rsidRPr="00B57A61">
        <w:rPr>
          <w:rFonts w:ascii="Times New Roman" w:eastAsia="Calibri" w:hAnsi="Times New Roman" w:cs="Times New Roman"/>
          <w:i/>
          <w:spacing w:val="-4"/>
          <w:sz w:val="28"/>
          <w:szCs w:val="28"/>
        </w:rPr>
        <w:t xml:space="preserve">, </w:t>
      </w:r>
      <w:r w:rsidRPr="00B57A61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а с учетом </w:t>
      </w:r>
      <w:r w:rsidRPr="00B57A61">
        <w:rPr>
          <w:rFonts w:ascii="Times New Roman" w:eastAsia="Calibri" w:hAnsi="Times New Roman" w:cs="Times New Roman"/>
          <w:b/>
          <w:i/>
          <w:iCs/>
          <w:spacing w:val="-4"/>
          <w:sz w:val="28"/>
          <w:szCs w:val="28"/>
        </w:rPr>
        <w:t>249</w:t>
      </w:r>
      <w:r w:rsidRPr="00B57A61">
        <w:rPr>
          <w:rFonts w:ascii="Times New Roman" w:eastAsia="Calibri" w:hAnsi="Times New Roman" w:cs="Times New Roman"/>
          <w:i/>
          <w:iCs/>
          <w:spacing w:val="-4"/>
          <w:sz w:val="28"/>
          <w:szCs w:val="28"/>
        </w:rPr>
        <w:t xml:space="preserve"> исключенных</w:t>
      </w:r>
      <w:r w:rsidRPr="00B57A6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B57A61">
        <w:rPr>
          <w:rFonts w:ascii="Times New Roman" w:eastAsia="Calibri" w:hAnsi="Times New Roman" w:cs="Times New Roman"/>
          <w:b/>
          <w:i/>
          <w:spacing w:val="-4"/>
          <w:sz w:val="28"/>
          <w:szCs w:val="28"/>
          <w:u w:val="single"/>
        </w:rPr>
        <w:t>92 300 000,00,</w:t>
      </w:r>
      <w:r w:rsidRPr="00B57A6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составляет </w:t>
      </w:r>
      <w:r w:rsidRPr="00B57A61">
        <w:rPr>
          <w:rFonts w:ascii="Times New Roman" w:eastAsia="Calibri" w:hAnsi="Times New Roman" w:cs="Times New Roman"/>
          <w:b/>
          <w:spacing w:val="-4"/>
          <w:sz w:val="28"/>
          <w:szCs w:val="28"/>
          <w:u w:val="single"/>
        </w:rPr>
        <w:t>345 800 000, 00</w:t>
      </w:r>
      <w:r w:rsidRPr="00B57A61">
        <w:rPr>
          <w:rFonts w:ascii="Times New Roman" w:eastAsia="Calibri" w:hAnsi="Times New Roman" w:cs="Times New Roman"/>
          <w:spacing w:val="-4"/>
          <w:sz w:val="28"/>
          <w:szCs w:val="28"/>
        </w:rPr>
        <w:t>.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350"/>
        <w:gridCol w:w="1415"/>
        <w:gridCol w:w="12"/>
        <w:gridCol w:w="1673"/>
        <w:gridCol w:w="3330"/>
        <w:gridCol w:w="1817"/>
      </w:tblGrid>
      <w:tr w:rsidR="005B1F37" w:rsidRPr="00B57A61" w14:paraId="699AA667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4C6CAC7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№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20A241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6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6"/>
              </w:rPr>
              <w:t>Количество заявленных членов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EFD4F5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Заявленный уровень ОДО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56DA5BA8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Минимальный размер взноса в КФ ОДО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1FB1F2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Минимальная общая сумма</w:t>
            </w:r>
          </w:p>
        </w:tc>
        <w:tc>
          <w:tcPr>
            <w:tcW w:w="1817" w:type="dxa"/>
            <w:vAlign w:val="center"/>
          </w:tcPr>
          <w:p w14:paraId="69E74DA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pacing w:val="-4"/>
              </w:rPr>
            </w:pPr>
            <w:r w:rsidRPr="00B57A61">
              <w:rPr>
                <w:rFonts w:ascii="Times New Roman" w:eastAsia="Calibri" w:hAnsi="Times New Roman" w:cs="Times New Roman"/>
                <w:b/>
                <w:bCs/>
                <w:spacing w:val="-4"/>
              </w:rPr>
              <w:t>Фактическая сумма</w:t>
            </w:r>
          </w:p>
        </w:tc>
      </w:tr>
      <w:tr w:rsidR="005B1F37" w:rsidRPr="00B57A61" w14:paraId="1D663484" w14:textId="77777777" w:rsidTr="009442C2">
        <w:trPr>
          <w:jc w:val="center"/>
        </w:trPr>
        <w:tc>
          <w:tcPr>
            <w:tcW w:w="10160" w:type="dxa"/>
            <w:gridSpan w:val="7"/>
            <w:shd w:val="clear" w:color="auto" w:fill="auto"/>
            <w:vAlign w:val="center"/>
          </w:tcPr>
          <w:p w14:paraId="6CEEBA1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u w:val="single"/>
              </w:rPr>
              <w:t>1. ДЕЙСТВУЮЩИЕ члены:</w:t>
            </w:r>
          </w:p>
        </w:tc>
      </w:tr>
      <w:tr w:rsidR="005B1F37" w:rsidRPr="00B57A61" w14:paraId="1CBD82D2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74F960E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1.1.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084E0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140: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3FA6F63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03400C8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B2E20A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28 000 000</w:t>
            </w:r>
          </w:p>
        </w:tc>
        <w:tc>
          <w:tcPr>
            <w:tcW w:w="1817" w:type="dxa"/>
          </w:tcPr>
          <w:p w14:paraId="43A7F061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</w:tr>
      <w:tr w:rsidR="005B1F37" w:rsidRPr="00B57A61" w14:paraId="1207D22B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2D507401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27F094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103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E94BEF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0B6FDEF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200 000,00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DC92ED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0A163BF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20 600 000,00</w:t>
            </w:r>
          </w:p>
        </w:tc>
      </w:tr>
      <w:tr w:rsidR="005B1F37" w:rsidRPr="00B57A61" w14:paraId="0A5AC526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5116881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870F88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34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0FC63F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7D9492C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400 000,00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7D10E5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3A2075F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13 600 000,00</w:t>
            </w:r>
          </w:p>
        </w:tc>
      </w:tr>
      <w:tr w:rsidR="005B1F37" w:rsidRPr="00B57A61" w14:paraId="285CB91D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574A07A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E14DBD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3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1420A0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2D87FA0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500 000,00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490851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474E77F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1 500 000,00</w:t>
            </w:r>
          </w:p>
        </w:tc>
      </w:tr>
      <w:tr w:rsidR="005B1F37" w:rsidRPr="00B57A61" w14:paraId="0325AF5A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08364F7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693A8C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09BFA42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18084FC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11E9F55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5776C9B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8"/>
                <w:sz w:val="23"/>
                <w:szCs w:val="23"/>
                <w:lang w:eastAsia="ar-SA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∑ = 35 700 000,00</w:t>
            </w:r>
          </w:p>
        </w:tc>
      </w:tr>
      <w:tr w:rsidR="005B1F37" w:rsidRPr="00B57A61" w14:paraId="4ADEB3D5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57C4CDC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1.2.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186E4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44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84C19E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</w:rPr>
              <w:t>2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0A8A608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2 500 000,00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9A6CC7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110 000 000,00</w:t>
            </w:r>
          </w:p>
        </w:tc>
        <w:tc>
          <w:tcPr>
            <w:tcW w:w="1817" w:type="dxa"/>
          </w:tcPr>
          <w:p w14:paraId="0EFE3FB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110 000 000,00</w:t>
            </w:r>
          </w:p>
        </w:tc>
      </w:tr>
      <w:tr w:rsidR="005B1F37" w:rsidRPr="00B57A61" w14:paraId="67017772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5CA5CB3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1.3.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72F3B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7FBDC4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3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743DE60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4 500 000,00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5AFA0A0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94 500 000, 00</w:t>
            </w:r>
          </w:p>
        </w:tc>
        <w:tc>
          <w:tcPr>
            <w:tcW w:w="1817" w:type="dxa"/>
          </w:tcPr>
          <w:p w14:paraId="3DB1BF3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94 500 000,00</w:t>
            </w:r>
          </w:p>
        </w:tc>
      </w:tr>
      <w:tr w:rsidR="005B1F37" w:rsidRPr="00B57A61" w14:paraId="77C17CDF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3E5041C8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1.4.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7F868A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3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FD4989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4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19EE368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7 000 000,00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2AF1EC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21 000 000,00</w:t>
            </w:r>
          </w:p>
        </w:tc>
        <w:tc>
          <w:tcPr>
            <w:tcW w:w="1817" w:type="dxa"/>
          </w:tcPr>
          <w:p w14:paraId="733C9F8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21 000 000,00</w:t>
            </w:r>
          </w:p>
        </w:tc>
      </w:tr>
      <w:tr w:rsidR="005B1F37" w:rsidRPr="00B57A61" w14:paraId="4CFDABB5" w14:textId="77777777" w:rsidTr="009442C2">
        <w:trPr>
          <w:jc w:val="center"/>
        </w:trPr>
        <w:tc>
          <w:tcPr>
            <w:tcW w:w="5013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E06E1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ИТОГО: 208 (действующих членов)</w:t>
            </w:r>
          </w:p>
          <w:p w14:paraId="40EB9A81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32B4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253 500 000,00</w:t>
            </w:r>
          </w:p>
          <w:p w14:paraId="0DEFB8D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u w:val="single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</w:tcPr>
          <w:p w14:paraId="409270C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261 200 000,00</w:t>
            </w:r>
          </w:p>
        </w:tc>
      </w:tr>
      <w:tr w:rsidR="005B1F37" w:rsidRPr="00B57A61" w14:paraId="2FBBA655" w14:textId="77777777" w:rsidTr="009442C2">
        <w:trPr>
          <w:jc w:val="center"/>
        </w:trPr>
        <w:tc>
          <w:tcPr>
            <w:tcW w:w="5013" w:type="dxa"/>
            <w:gridSpan w:val="5"/>
            <w:tcBorders>
              <w:right w:val="nil"/>
            </w:tcBorders>
            <w:shd w:val="clear" w:color="auto" w:fill="auto"/>
            <w:vAlign w:val="center"/>
          </w:tcPr>
          <w:p w14:paraId="3AB10CA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  <w:u w:val="single"/>
              </w:rPr>
              <w:t>2. ПРЕКРАТИЛИ членство после 01.07.2017:</w:t>
            </w:r>
          </w:p>
        </w:tc>
        <w:tc>
          <w:tcPr>
            <w:tcW w:w="3330" w:type="dxa"/>
            <w:tcBorders>
              <w:left w:val="nil"/>
            </w:tcBorders>
            <w:shd w:val="clear" w:color="auto" w:fill="auto"/>
            <w:vAlign w:val="center"/>
          </w:tcPr>
          <w:p w14:paraId="3540457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</w:p>
        </w:tc>
        <w:tc>
          <w:tcPr>
            <w:tcW w:w="1817" w:type="dxa"/>
            <w:tcBorders>
              <w:left w:val="nil"/>
            </w:tcBorders>
          </w:tcPr>
          <w:p w14:paraId="7DB54F9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</w:p>
        </w:tc>
      </w:tr>
      <w:tr w:rsidR="005B1F37" w:rsidRPr="00B57A61" w14:paraId="6E0F215B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4CE8C73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2.1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2EAB7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127: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E75006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599E034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200 000,00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DF1998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25 400 000,00</w:t>
            </w:r>
          </w:p>
        </w:tc>
        <w:tc>
          <w:tcPr>
            <w:tcW w:w="1817" w:type="dxa"/>
          </w:tcPr>
          <w:p w14:paraId="589BDA3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5B1F37" w:rsidRPr="00B57A61" w14:paraId="5FB4CCF8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557F94C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A7C2FF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9484EF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560999A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200 000,00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959035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76E2391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200 000,00</w:t>
            </w:r>
          </w:p>
        </w:tc>
      </w:tr>
      <w:tr w:rsidR="005B1F37" w:rsidRPr="00B57A61" w14:paraId="42A370E1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36282720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D71D91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92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3A1C80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0083A6B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200 000,00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5A04D3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01C0204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18 400 000,00</w:t>
            </w:r>
          </w:p>
        </w:tc>
      </w:tr>
      <w:tr w:rsidR="005B1F37" w:rsidRPr="00B57A61" w14:paraId="04B8EBF3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132E31D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E3B0E9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26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AABE95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6023557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400 000,00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693A70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297B92B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10 400 000,00</w:t>
            </w:r>
          </w:p>
        </w:tc>
      </w:tr>
      <w:tr w:rsidR="005B1F37" w:rsidRPr="00B57A61" w14:paraId="67060B6A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45407ED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64F462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lang w:eastAsia="ar-SA"/>
              </w:rPr>
              <w:t>8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3A43925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1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4D52390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500 000,00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6635D98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0D0A8110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lang w:eastAsia="ar-SA"/>
              </w:rPr>
              <w:t>4 000 000,00</w:t>
            </w:r>
          </w:p>
        </w:tc>
      </w:tr>
      <w:tr w:rsidR="005B1F37" w:rsidRPr="00B57A61" w14:paraId="59538B29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6DF0E21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D1E342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14:paraId="1AC3344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4DBA450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7DF76D0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181E313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8"/>
                <w:sz w:val="23"/>
                <w:szCs w:val="23"/>
                <w:lang w:eastAsia="ar-SA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∑ = 33 000 000,00</w:t>
            </w:r>
          </w:p>
        </w:tc>
      </w:tr>
      <w:tr w:rsidR="005B1F37" w:rsidRPr="00B57A61" w14:paraId="3FEA294B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750E7ED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2.2.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25850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9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26D45E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15202330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2 500 00,00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CF2A19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22 500 000,00</w:t>
            </w:r>
          </w:p>
        </w:tc>
        <w:tc>
          <w:tcPr>
            <w:tcW w:w="1817" w:type="dxa"/>
          </w:tcPr>
          <w:p w14:paraId="532EA7D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22 500 000,00</w:t>
            </w:r>
          </w:p>
        </w:tc>
      </w:tr>
      <w:tr w:rsidR="005B1F37" w:rsidRPr="00B57A61" w14:paraId="6EF61A23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153EE695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2.3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920AEC8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3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5DE018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3</w:t>
            </w: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10ED6DD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4 500 000,00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F9B83C1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13 500 000,00</w:t>
            </w:r>
          </w:p>
        </w:tc>
        <w:tc>
          <w:tcPr>
            <w:tcW w:w="1817" w:type="dxa"/>
          </w:tcPr>
          <w:p w14:paraId="0C1A7B3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</w:rPr>
              <w:t>13 500 000,00</w:t>
            </w:r>
          </w:p>
        </w:tc>
      </w:tr>
      <w:tr w:rsidR="005B1F37" w:rsidRPr="00B57A61" w14:paraId="3471541F" w14:textId="77777777" w:rsidTr="009442C2">
        <w:trPr>
          <w:jc w:val="center"/>
        </w:trPr>
        <w:tc>
          <w:tcPr>
            <w:tcW w:w="5013" w:type="dxa"/>
            <w:gridSpan w:val="5"/>
            <w:shd w:val="clear" w:color="auto" w:fill="auto"/>
            <w:vAlign w:val="center"/>
          </w:tcPr>
          <w:p w14:paraId="7255A82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ИТОГО: 139 прекративших членство после 01.07.2017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5B20A85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61 400 000,00</w:t>
            </w:r>
          </w:p>
        </w:tc>
        <w:tc>
          <w:tcPr>
            <w:tcW w:w="1817" w:type="dxa"/>
            <w:vAlign w:val="center"/>
          </w:tcPr>
          <w:p w14:paraId="0EE64EF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69 000 000,00</w:t>
            </w:r>
          </w:p>
        </w:tc>
      </w:tr>
      <w:tr w:rsidR="005B1F37" w:rsidRPr="00B57A61" w14:paraId="3575F0E5" w14:textId="77777777" w:rsidTr="009442C2">
        <w:trPr>
          <w:jc w:val="center"/>
        </w:trPr>
        <w:tc>
          <w:tcPr>
            <w:tcW w:w="5013" w:type="dxa"/>
            <w:gridSpan w:val="5"/>
            <w:shd w:val="clear" w:color="auto" w:fill="auto"/>
            <w:vAlign w:val="center"/>
          </w:tcPr>
          <w:p w14:paraId="7AB4E7A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Calibri" w:hAnsi="Times New Roman" w:cs="Times New Roman"/>
                <w:iCs/>
                <w:spacing w:val="-4"/>
                <w:sz w:val="24"/>
                <w:szCs w:val="24"/>
                <w:u w:val="single"/>
              </w:rPr>
              <w:t>3. ПРЕКРАТИЛИ членство до 01.07.2017: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928BD7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817" w:type="dxa"/>
            <w:vAlign w:val="center"/>
          </w:tcPr>
          <w:p w14:paraId="7AF8CA4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</w:p>
        </w:tc>
      </w:tr>
      <w:tr w:rsidR="005B1F37" w:rsidRPr="00B57A61" w14:paraId="1E847830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08A7640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777" w:type="dxa"/>
            <w:gridSpan w:val="3"/>
            <w:shd w:val="clear" w:color="auto" w:fill="auto"/>
            <w:vAlign w:val="center"/>
          </w:tcPr>
          <w:p w14:paraId="18B50410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Возврат: 1+4+14 и 3 не внесли</w:t>
            </w:r>
          </w:p>
        </w:tc>
        <w:tc>
          <w:tcPr>
            <w:tcW w:w="1673" w:type="dxa"/>
            <w:shd w:val="clear" w:color="auto" w:fill="auto"/>
            <w:vAlign w:val="center"/>
          </w:tcPr>
          <w:p w14:paraId="73699108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3EDDB1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0,00</w:t>
            </w:r>
          </w:p>
        </w:tc>
        <w:tc>
          <w:tcPr>
            <w:tcW w:w="1817" w:type="dxa"/>
            <w:vAlign w:val="center"/>
          </w:tcPr>
          <w:p w14:paraId="46FACC8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0,00</w:t>
            </w:r>
          </w:p>
        </w:tc>
      </w:tr>
      <w:tr w:rsidR="005B1F37" w:rsidRPr="00B57A61" w14:paraId="5602DE7F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5B037E8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3.1.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01B2BD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D6D7C3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0C4260A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200 000,00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981F1D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600 000,00</w:t>
            </w:r>
          </w:p>
        </w:tc>
        <w:tc>
          <w:tcPr>
            <w:tcW w:w="1817" w:type="dxa"/>
            <w:vAlign w:val="center"/>
          </w:tcPr>
          <w:p w14:paraId="3928319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600 000,00</w:t>
            </w:r>
          </w:p>
        </w:tc>
      </w:tr>
      <w:tr w:rsidR="005B1F37" w:rsidRPr="00B57A61" w14:paraId="0AA306DD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471E7EE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3.2.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F7832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D6ED56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4FFD4AF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300 000,00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43311C3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22 800 000,00</w:t>
            </w:r>
          </w:p>
        </w:tc>
        <w:tc>
          <w:tcPr>
            <w:tcW w:w="1817" w:type="dxa"/>
            <w:vAlign w:val="center"/>
          </w:tcPr>
          <w:p w14:paraId="4E14AFA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22 800 000,00</w:t>
            </w:r>
          </w:p>
        </w:tc>
      </w:tr>
      <w:tr w:rsidR="005B1F37" w:rsidRPr="00B57A61" w14:paraId="1CCCF2FA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2B4B0F6C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3.3.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9B727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B83C720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697B0CEF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500 000,00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30AC25C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1 500 000,00</w:t>
            </w:r>
          </w:p>
        </w:tc>
        <w:tc>
          <w:tcPr>
            <w:tcW w:w="1817" w:type="dxa"/>
            <w:vAlign w:val="center"/>
          </w:tcPr>
          <w:p w14:paraId="573163C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1 500 000,00</w:t>
            </w:r>
          </w:p>
        </w:tc>
      </w:tr>
      <w:tr w:rsidR="005B1F37" w:rsidRPr="00B57A61" w14:paraId="6ABEFDEB" w14:textId="77777777" w:rsidTr="009442C2">
        <w:trPr>
          <w:jc w:val="center"/>
        </w:trPr>
        <w:tc>
          <w:tcPr>
            <w:tcW w:w="563" w:type="dxa"/>
            <w:shd w:val="clear" w:color="auto" w:fill="auto"/>
            <w:vAlign w:val="center"/>
          </w:tcPr>
          <w:p w14:paraId="7D923111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3.4.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71479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0D56EB6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</w:p>
        </w:tc>
        <w:tc>
          <w:tcPr>
            <w:tcW w:w="1685" w:type="dxa"/>
            <w:gridSpan w:val="2"/>
            <w:shd w:val="clear" w:color="auto" w:fill="auto"/>
            <w:vAlign w:val="center"/>
          </w:tcPr>
          <w:p w14:paraId="27050EC4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ar-SA"/>
              </w:rPr>
              <w:t>1 000 000,00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8143618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6 000 000,00</w:t>
            </w:r>
          </w:p>
        </w:tc>
        <w:tc>
          <w:tcPr>
            <w:tcW w:w="1817" w:type="dxa"/>
            <w:vAlign w:val="center"/>
          </w:tcPr>
          <w:p w14:paraId="0A6BF5BD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ar-SA"/>
              </w:rPr>
              <w:t>6 000 000,00</w:t>
            </w:r>
          </w:p>
        </w:tc>
      </w:tr>
      <w:tr w:rsidR="005B1F37" w:rsidRPr="00B57A61" w14:paraId="6D1B1EEA" w14:textId="77777777" w:rsidTr="009442C2">
        <w:trPr>
          <w:jc w:val="center"/>
        </w:trPr>
        <w:tc>
          <w:tcPr>
            <w:tcW w:w="5013" w:type="dxa"/>
            <w:gridSpan w:val="5"/>
            <w:shd w:val="clear" w:color="auto" w:fill="auto"/>
            <w:vAlign w:val="center"/>
          </w:tcPr>
          <w:p w14:paraId="3C200B4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ИТОГО: 110 членов,</w:t>
            </w:r>
          </w:p>
          <w:p w14:paraId="345E1DCE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прекративших членство до 01.07.2017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9AA2E59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30 900 000,00</w:t>
            </w:r>
          </w:p>
        </w:tc>
        <w:tc>
          <w:tcPr>
            <w:tcW w:w="1817" w:type="dxa"/>
            <w:vAlign w:val="center"/>
          </w:tcPr>
          <w:p w14:paraId="30C0BCE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30 900 000,00</w:t>
            </w:r>
          </w:p>
        </w:tc>
      </w:tr>
      <w:tr w:rsidR="005B1F37" w:rsidRPr="00B57A61" w14:paraId="014F2121" w14:textId="77777777" w:rsidTr="009442C2">
        <w:trPr>
          <w:jc w:val="center"/>
        </w:trPr>
        <w:tc>
          <w:tcPr>
            <w:tcW w:w="5013" w:type="dxa"/>
            <w:gridSpan w:val="5"/>
            <w:shd w:val="clear" w:color="auto" w:fill="auto"/>
            <w:vAlign w:val="center"/>
          </w:tcPr>
          <w:p w14:paraId="447DD7AA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sz w:val="24"/>
                <w:szCs w:val="24"/>
                <w:u w:val="single"/>
              </w:rPr>
              <w:t>ИТОГО СУММА КФ ОДО А СРО РОСА составляет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AC77AE3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  <w:u w:val="single"/>
              </w:rPr>
              <w:t>(</w:t>
            </w:r>
            <w:r w:rsidRPr="00B57A61">
              <w:rPr>
                <w:rFonts w:ascii="Times New Roman" w:eastAsia="Calibri" w:hAnsi="Times New Roman" w:cs="Times New Roman"/>
                <w:b/>
                <w:i/>
                <w:spacing w:val="-4"/>
                <w:u w:val="single"/>
              </w:rPr>
              <w:t>253 500 000,00+61 400 000,00+ 30 900 000,00</w:t>
            </w:r>
            <w:r w:rsidRPr="00B57A61">
              <w:rPr>
                <w:rFonts w:ascii="Times New Roman" w:eastAsia="Calibri" w:hAnsi="Times New Roman" w:cs="Times New Roman"/>
                <w:b/>
                <w:spacing w:val="-4"/>
                <w:u w:val="single"/>
              </w:rPr>
              <w:t>)</w:t>
            </w:r>
          </w:p>
          <w:p w14:paraId="41C2200B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  <w:sz w:val="26"/>
                <w:szCs w:val="26"/>
                <w:u w:val="single"/>
              </w:rPr>
              <w:t>∑ = 345 800 000,00</w:t>
            </w:r>
          </w:p>
        </w:tc>
        <w:tc>
          <w:tcPr>
            <w:tcW w:w="1817" w:type="dxa"/>
            <w:shd w:val="clear" w:color="auto" w:fill="auto"/>
          </w:tcPr>
          <w:p w14:paraId="4F542E12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6"/>
                <w:szCs w:val="26"/>
                <w:u w:val="single"/>
              </w:rPr>
            </w:pPr>
          </w:p>
          <w:p w14:paraId="6B784DD7" w14:textId="77777777" w:rsidR="005B1F37" w:rsidRPr="00B57A61" w:rsidRDefault="005B1F37" w:rsidP="009442C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pacing w:val="-4"/>
                <w:sz w:val="24"/>
                <w:szCs w:val="24"/>
                <w:u w:val="single"/>
              </w:rPr>
            </w:pPr>
            <w:r w:rsidRPr="00B57A61">
              <w:rPr>
                <w:rFonts w:ascii="Times New Roman" w:eastAsia="Calibri" w:hAnsi="Times New Roman" w:cs="Times New Roman"/>
                <w:b/>
                <w:spacing w:val="-4"/>
                <w:sz w:val="26"/>
                <w:szCs w:val="26"/>
                <w:u w:val="single"/>
              </w:rPr>
              <w:t>361 100 000,00</w:t>
            </w:r>
          </w:p>
        </w:tc>
      </w:tr>
    </w:tbl>
    <w:p w14:paraId="53B69161" w14:textId="77777777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i/>
          <w:spacing w:val="-4"/>
          <w:sz w:val="10"/>
          <w:szCs w:val="10"/>
        </w:rPr>
      </w:pPr>
    </w:p>
    <w:p w14:paraId="1DF41E64" w14:textId="77777777" w:rsidR="005B1F37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b/>
          <w:i/>
          <w:spacing w:val="-4"/>
          <w:sz w:val="26"/>
          <w:szCs w:val="26"/>
        </w:rPr>
      </w:pPr>
      <w:r w:rsidRPr="00B57A61">
        <w:rPr>
          <w:rFonts w:ascii="Times New Roman" w:eastAsia="Calibri" w:hAnsi="Times New Roman" w:cs="Times New Roman"/>
          <w:i/>
          <w:spacing w:val="-4"/>
          <w:sz w:val="26"/>
          <w:szCs w:val="26"/>
        </w:rPr>
        <w:t xml:space="preserve">Компенсационный фонд обеспечения договорных обязательств А СРО РОСА на </w:t>
      </w:r>
      <w:r w:rsidRPr="00B57A61">
        <w:rPr>
          <w:rFonts w:ascii="Times New Roman" w:eastAsia="Calibri" w:hAnsi="Times New Roman" w:cs="Times New Roman"/>
          <w:b/>
          <w:i/>
          <w:spacing w:val="-4"/>
          <w:sz w:val="26"/>
          <w:szCs w:val="26"/>
        </w:rPr>
        <w:t>01.04.2026</w:t>
      </w:r>
    </w:p>
    <w:p w14:paraId="3580BDE8" w14:textId="77777777" w:rsidR="005B1F37" w:rsidRPr="00B57A61" w:rsidRDefault="005B1F37" w:rsidP="005B1F37">
      <w:pPr>
        <w:shd w:val="clear" w:color="auto" w:fill="FFFFFF"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i/>
          <w:spacing w:val="-4"/>
          <w:sz w:val="10"/>
          <w:szCs w:val="10"/>
        </w:rPr>
      </w:pPr>
      <w:bookmarkStart w:id="6" w:name="_GoBack"/>
      <w:bookmarkEnd w:id="6"/>
    </w:p>
    <w:tbl>
      <w:tblPr>
        <w:tblW w:w="10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797"/>
        <w:gridCol w:w="2910"/>
        <w:gridCol w:w="2211"/>
      </w:tblGrid>
      <w:tr w:rsidR="005B1F37" w:rsidRPr="00B57A61" w14:paraId="6E0486FD" w14:textId="77777777" w:rsidTr="009442C2">
        <w:trPr>
          <w:jc w:val="center"/>
        </w:trPr>
        <w:tc>
          <w:tcPr>
            <w:tcW w:w="581" w:type="dxa"/>
            <w:shd w:val="clear" w:color="auto" w:fill="auto"/>
          </w:tcPr>
          <w:p w14:paraId="27024BFE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>№</w:t>
            </w:r>
          </w:p>
        </w:tc>
        <w:tc>
          <w:tcPr>
            <w:tcW w:w="4797" w:type="dxa"/>
            <w:shd w:val="clear" w:color="auto" w:fill="auto"/>
          </w:tcPr>
          <w:p w14:paraId="1E2A1988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>Наименование банка</w:t>
            </w:r>
          </w:p>
        </w:tc>
        <w:tc>
          <w:tcPr>
            <w:tcW w:w="2910" w:type="dxa"/>
            <w:shd w:val="clear" w:color="auto" w:fill="auto"/>
          </w:tcPr>
          <w:p w14:paraId="50222A1B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 xml:space="preserve">№ специального счета </w:t>
            </w:r>
          </w:p>
        </w:tc>
        <w:tc>
          <w:tcPr>
            <w:tcW w:w="2211" w:type="dxa"/>
            <w:shd w:val="clear" w:color="auto" w:fill="auto"/>
          </w:tcPr>
          <w:p w14:paraId="49B63463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18"/>
                <w:szCs w:val="18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lang w:eastAsia="ar-SA"/>
              </w:rPr>
              <w:t>Размер</w:t>
            </w:r>
          </w:p>
        </w:tc>
      </w:tr>
      <w:tr w:rsidR="005B1F37" w:rsidRPr="00B57A61" w14:paraId="64275451" w14:textId="77777777" w:rsidTr="009442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14:paraId="3EBB8D9F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797" w:type="dxa"/>
            <w:shd w:val="clear" w:color="auto" w:fill="auto"/>
          </w:tcPr>
          <w:p w14:paraId="3C34F463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Филиал «Ставропольский»</w:t>
            </w:r>
          </w:p>
          <w:p w14:paraId="56905BD2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pacing w:val="-6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АО «Альфа-Банк»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B1F69AB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bookmarkStart w:id="7" w:name="_Hlk168052686"/>
            <w:r w:rsidRPr="00B57A61"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  <w:t>№ 40703810656000000309</w:t>
            </w:r>
            <w:bookmarkEnd w:id="7"/>
          </w:p>
        </w:tc>
        <w:tc>
          <w:tcPr>
            <w:tcW w:w="2211" w:type="dxa"/>
            <w:shd w:val="clear" w:color="auto" w:fill="auto"/>
            <w:vAlign w:val="center"/>
          </w:tcPr>
          <w:p w14:paraId="7F25B1EA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bookmarkStart w:id="8" w:name="_Hlk202538997"/>
            <w:r w:rsidRPr="00B57A61">
              <w:rPr>
                <w:rFonts w:ascii="Times New Roman" w:eastAsia="Arial" w:hAnsi="Times New Roman" w:cs="Courier New"/>
                <w:b/>
                <w:sz w:val="24"/>
                <w:szCs w:val="24"/>
                <w:lang w:eastAsia="ar-SA"/>
              </w:rPr>
              <w:t>248 150 720,96</w:t>
            </w:r>
            <w:bookmarkEnd w:id="8"/>
          </w:p>
        </w:tc>
      </w:tr>
      <w:tr w:rsidR="005B1F37" w:rsidRPr="00B57A61" w14:paraId="3BF84A0A" w14:textId="77777777" w:rsidTr="009442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14:paraId="53DAA06F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797" w:type="dxa"/>
            <w:shd w:val="clear" w:color="auto" w:fill="auto"/>
            <w:vAlign w:val="center"/>
          </w:tcPr>
          <w:p w14:paraId="0549A994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Филиал «Центральный» Банка ВТБ</w:t>
            </w:r>
          </w:p>
          <w:p w14:paraId="75FB51C7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 xml:space="preserve"> (ПАО) г. Москва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457D3647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</w:pPr>
            <w:bookmarkStart w:id="9" w:name="_Hlk168051427"/>
            <w:r w:rsidRPr="00B57A61"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  <w:t>№ 40703810011090000033</w:t>
            </w:r>
            <w:bookmarkEnd w:id="9"/>
          </w:p>
        </w:tc>
        <w:tc>
          <w:tcPr>
            <w:tcW w:w="2211" w:type="dxa"/>
            <w:shd w:val="clear" w:color="auto" w:fill="auto"/>
            <w:vAlign w:val="center"/>
          </w:tcPr>
          <w:p w14:paraId="6F982CB7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b/>
                <w:iCs/>
                <w:sz w:val="24"/>
                <w:szCs w:val="24"/>
                <w:lang w:eastAsia="ar-SA"/>
              </w:rPr>
            </w:pPr>
            <w:bookmarkStart w:id="10" w:name="_Hlk202539023"/>
            <w:r w:rsidRPr="00B57A61">
              <w:rPr>
                <w:rFonts w:ascii="Times New Roman" w:eastAsia="Arial" w:hAnsi="Times New Roman" w:cs="Courier New"/>
                <w:b/>
                <w:iCs/>
                <w:sz w:val="24"/>
                <w:szCs w:val="24"/>
                <w:lang w:eastAsia="ar-SA"/>
              </w:rPr>
              <w:t>149 155 115,36</w:t>
            </w:r>
            <w:bookmarkEnd w:id="10"/>
          </w:p>
        </w:tc>
      </w:tr>
      <w:tr w:rsidR="005B1F37" w:rsidRPr="00B57A61" w14:paraId="47082D05" w14:textId="77777777" w:rsidTr="009442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14:paraId="3F3D284A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797" w:type="dxa"/>
            <w:shd w:val="clear" w:color="auto" w:fill="auto"/>
            <w:vAlign w:val="center"/>
          </w:tcPr>
          <w:p w14:paraId="283F83BD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bookmarkStart w:id="11" w:name="_Hlk168053306"/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Дополнительный офис 3349/6/23 Ставропольского РФ АО «</w:t>
            </w:r>
            <w:proofErr w:type="spellStart"/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Россельхозбанк</w:t>
            </w:r>
            <w:proofErr w:type="spellEnd"/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»</w:t>
            </w:r>
            <w:bookmarkEnd w:id="11"/>
          </w:p>
        </w:tc>
        <w:tc>
          <w:tcPr>
            <w:tcW w:w="2910" w:type="dxa"/>
            <w:shd w:val="clear" w:color="auto" w:fill="auto"/>
            <w:vAlign w:val="center"/>
          </w:tcPr>
          <w:p w14:paraId="27ADAFDF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</w:pPr>
            <w:bookmarkStart w:id="12" w:name="_Hlk168053312"/>
            <w:r w:rsidRPr="00B57A61"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  <w:t>№ 40703810906300000003</w:t>
            </w:r>
            <w:bookmarkEnd w:id="12"/>
          </w:p>
        </w:tc>
        <w:tc>
          <w:tcPr>
            <w:tcW w:w="2211" w:type="dxa"/>
            <w:shd w:val="clear" w:color="auto" w:fill="auto"/>
            <w:vAlign w:val="center"/>
          </w:tcPr>
          <w:p w14:paraId="4D40B90E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b/>
                <w:i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b/>
                <w:iCs/>
                <w:sz w:val="24"/>
                <w:szCs w:val="24"/>
                <w:lang w:eastAsia="ar-SA"/>
              </w:rPr>
              <w:t>32 618 425,46</w:t>
            </w:r>
          </w:p>
        </w:tc>
      </w:tr>
      <w:tr w:rsidR="005B1F37" w:rsidRPr="00B57A61" w14:paraId="287ABD21" w14:textId="77777777" w:rsidTr="009442C2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14:paraId="1FB3F7FA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797" w:type="dxa"/>
            <w:shd w:val="clear" w:color="auto" w:fill="auto"/>
            <w:vAlign w:val="center"/>
          </w:tcPr>
          <w:p w14:paraId="563CFF85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spacing w:val="-6"/>
                <w:sz w:val="24"/>
                <w:szCs w:val="24"/>
                <w:lang w:eastAsia="ar-SA"/>
              </w:rPr>
              <w:t>ПАО «Сбербанк» Северо-Осетинское отделение №8632/027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D237904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</w:pPr>
            <w:bookmarkStart w:id="13" w:name="_Hlk168052151"/>
            <w:r w:rsidRPr="00B57A61">
              <w:rPr>
                <w:rFonts w:ascii="Times New Roman" w:eastAsia="Arial" w:hAnsi="Times New Roman" w:cs="Courier New"/>
                <w:sz w:val="24"/>
                <w:szCs w:val="24"/>
                <w:lang w:eastAsia="ar-SA"/>
              </w:rPr>
              <w:t>№ 40703810860340000404</w:t>
            </w:r>
            <w:bookmarkEnd w:id="13"/>
          </w:p>
        </w:tc>
        <w:tc>
          <w:tcPr>
            <w:tcW w:w="2211" w:type="dxa"/>
            <w:shd w:val="clear" w:color="auto" w:fill="auto"/>
            <w:vAlign w:val="center"/>
          </w:tcPr>
          <w:p w14:paraId="54E67747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Courier New"/>
                <w:b/>
                <w:iCs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45 230 092,10</w:t>
            </w:r>
          </w:p>
        </w:tc>
      </w:tr>
      <w:tr w:rsidR="005B1F37" w:rsidRPr="00B57A61" w14:paraId="0C3A32EF" w14:textId="77777777" w:rsidTr="009442C2">
        <w:trPr>
          <w:jc w:val="center"/>
        </w:trPr>
        <w:tc>
          <w:tcPr>
            <w:tcW w:w="8288" w:type="dxa"/>
            <w:gridSpan w:val="3"/>
            <w:shd w:val="clear" w:color="auto" w:fill="auto"/>
            <w:vAlign w:val="center"/>
          </w:tcPr>
          <w:p w14:paraId="07B668C5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right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B57A61">
              <w:rPr>
                <w:rFonts w:ascii="Times New Roman" w:eastAsia="Arial" w:hAnsi="Times New Roman" w:cs="Courier New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BDDEF81" w14:textId="77777777" w:rsidR="005B1F37" w:rsidRPr="00B57A61" w:rsidRDefault="005B1F37" w:rsidP="009442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i/>
                <w:iCs/>
                <w:sz w:val="28"/>
                <w:szCs w:val="28"/>
                <w:lang w:eastAsia="ar-SA"/>
              </w:rPr>
            </w:pPr>
            <w:r w:rsidRPr="00B57A61">
              <w:rPr>
                <w:rFonts w:ascii="Times New Roman" w:eastAsia="Arial" w:hAnsi="Times New Roman" w:cs="Times New Roman"/>
                <w:b/>
                <w:i/>
                <w:iCs/>
                <w:sz w:val="28"/>
                <w:szCs w:val="28"/>
                <w:lang w:eastAsia="ar-SA"/>
              </w:rPr>
              <w:t>475 154 353,88</w:t>
            </w:r>
          </w:p>
        </w:tc>
      </w:tr>
    </w:tbl>
    <w:p w14:paraId="2FC0B319" w14:textId="77777777" w:rsidR="005B1F37" w:rsidRPr="00A87C3F" w:rsidRDefault="005B1F37" w:rsidP="00A87C3F">
      <w:pPr>
        <w:spacing w:after="0"/>
        <w:ind w:firstLine="539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32D9B956" w14:textId="6A664927" w:rsidR="005B1F37" w:rsidRPr="008F4D1B" w:rsidRDefault="005B1F37" w:rsidP="00BD6E62">
      <w:pPr>
        <w:spacing w:after="1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F4D1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Исполнение сметы доходов и расходов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за 2025 год</w:t>
      </w:r>
    </w:p>
    <w:p w14:paraId="65A7D814" w14:textId="1D7DE9E3" w:rsidR="005B1F37" w:rsidRPr="008F4D1B" w:rsidRDefault="005B1F37" w:rsidP="005B1F3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D1B">
        <w:rPr>
          <w:rFonts w:ascii="Times New Roman" w:eastAsia="Calibri" w:hAnsi="Times New Roman" w:cs="Times New Roman"/>
          <w:sz w:val="28"/>
          <w:szCs w:val="28"/>
        </w:rPr>
        <w:t>Доходная часть Ассоциации состоит из членских взносов, вступительных взносов и дебиторской задолженности членов Ассоциации за предыдущие годы и прочих поступлений. Доходная часть за отчетный период 202</w:t>
      </w:r>
      <w:r>
        <w:rPr>
          <w:rFonts w:ascii="Times New Roman" w:eastAsia="Calibri" w:hAnsi="Times New Roman" w:cs="Times New Roman"/>
          <w:sz w:val="28"/>
          <w:szCs w:val="28"/>
        </w:rPr>
        <w:t xml:space="preserve">5 </w:t>
      </w:r>
      <w:r w:rsidRPr="008F4D1B">
        <w:rPr>
          <w:rFonts w:ascii="Times New Roman" w:eastAsia="Calibri" w:hAnsi="Times New Roman" w:cs="Times New Roman"/>
          <w:sz w:val="28"/>
          <w:szCs w:val="28"/>
        </w:rPr>
        <w:t>г. планировалась в сумме 3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8F4D1B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012</w:t>
      </w:r>
      <w:r w:rsidRPr="008F4D1B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763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 рублей. Фактически исполнение составило 3</w:t>
      </w:r>
      <w:r>
        <w:rPr>
          <w:rFonts w:ascii="Times New Roman" w:eastAsia="Calibri" w:hAnsi="Times New Roman" w:cs="Times New Roman"/>
          <w:sz w:val="28"/>
          <w:szCs w:val="28"/>
        </w:rPr>
        <w:t>8 099 640 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рублей. Процент исполнения составил </w:t>
      </w:r>
      <w:r w:rsidR="006E3CEC">
        <w:rPr>
          <w:rFonts w:ascii="Times New Roman" w:eastAsia="Calibri" w:hAnsi="Times New Roman" w:cs="Times New Roman"/>
          <w:sz w:val="28"/>
          <w:szCs w:val="28"/>
        </w:rPr>
        <w:t>102,9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 процентов.</w:t>
      </w:r>
    </w:p>
    <w:p w14:paraId="73196E2D" w14:textId="51653DF7" w:rsidR="005B1F37" w:rsidRPr="008F4D1B" w:rsidRDefault="005B1F37" w:rsidP="005B1F3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Расходы за отчетный период составили </w:t>
      </w:r>
      <w:r w:rsidRPr="000D1620">
        <w:rPr>
          <w:rFonts w:ascii="Times New Roman" w:eastAsia="Calibri" w:hAnsi="Times New Roman" w:cs="Times New Roman"/>
          <w:sz w:val="28"/>
          <w:szCs w:val="28"/>
        </w:rPr>
        <w:t>18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0D1620">
        <w:rPr>
          <w:rFonts w:ascii="Times New Roman" w:eastAsia="Calibri" w:hAnsi="Times New Roman" w:cs="Times New Roman"/>
          <w:sz w:val="28"/>
          <w:szCs w:val="28"/>
        </w:rPr>
        <w:t>624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0D1620">
        <w:rPr>
          <w:rFonts w:ascii="Times New Roman" w:eastAsia="Calibri" w:hAnsi="Times New Roman" w:cs="Times New Roman"/>
          <w:sz w:val="28"/>
          <w:szCs w:val="28"/>
        </w:rPr>
        <w:t>000</w:t>
      </w:r>
      <w:r w:rsidRPr="008F4D1B">
        <w:rPr>
          <w:rFonts w:ascii="Times New Roman" w:eastAsia="Calibri" w:hAnsi="Times New Roman" w:cs="Times New Roman"/>
          <w:sz w:val="28"/>
          <w:szCs w:val="28"/>
        </w:rPr>
        <w:t>рублей против плановых 3</w:t>
      </w:r>
      <w:r>
        <w:rPr>
          <w:rFonts w:ascii="Times New Roman" w:eastAsia="Calibri" w:hAnsi="Times New Roman" w:cs="Times New Roman"/>
          <w:sz w:val="28"/>
          <w:szCs w:val="28"/>
        </w:rPr>
        <w:t>7 012 763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 рублей, что составляет 5</w:t>
      </w:r>
      <w:r>
        <w:rPr>
          <w:rFonts w:ascii="Times New Roman" w:eastAsia="Calibri" w:hAnsi="Times New Roman" w:cs="Times New Roman"/>
          <w:sz w:val="28"/>
          <w:szCs w:val="28"/>
        </w:rPr>
        <w:t>0,3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8F4D1B">
        <w:rPr>
          <w:rFonts w:ascii="Times New Roman" w:eastAsia="Calibri" w:hAnsi="Times New Roman" w:cs="Times New Roman"/>
          <w:sz w:val="28"/>
          <w:szCs w:val="28"/>
        </w:rPr>
        <w:t>. Остаток денежных средств на расчетном счете на 31.12.202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 года составил 1</w:t>
      </w:r>
      <w:r>
        <w:rPr>
          <w:rFonts w:ascii="Times New Roman" w:eastAsia="Calibri" w:hAnsi="Times New Roman" w:cs="Times New Roman"/>
          <w:sz w:val="28"/>
          <w:szCs w:val="28"/>
        </w:rPr>
        <w:t>9 475 615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0D1620">
        <w:rPr>
          <w:rFonts w:ascii="Times New Roman" w:eastAsia="Calibri" w:hAnsi="Times New Roman" w:cs="Times New Roman"/>
          <w:sz w:val="28"/>
          <w:szCs w:val="28"/>
        </w:rPr>
        <w:t>девятнадцать миллионов четыреста семьдесят пять тысяч шестьсот пятнадцать</w:t>
      </w:r>
      <w:r w:rsidRPr="008F4D1B">
        <w:rPr>
          <w:rFonts w:ascii="Times New Roman" w:eastAsia="Calibri" w:hAnsi="Times New Roman" w:cs="Times New Roman"/>
          <w:sz w:val="28"/>
          <w:szCs w:val="28"/>
        </w:rPr>
        <w:t>) рублей.</w:t>
      </w:r>
      <w:r w:rsidR="006E3C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F4D1B">
        <w:rPr>
          <w:rFonts w:ascii="Times New Roman" w:eastAsia="Calibri" w:hAnsi="Times New Roman" w:cs="Times New Roman"/>
          <w:sz w:val="28"/>
          <w:szCs w:val="28"/>
        </w:rPr>
        <w:t>Завышение по статьям расхода не допущено. Наоборот, получена экономия почти по всем статьям. Результаты финансовой деятельности за отчетный год проверялась Ревизионной комиссией Ассоциации и независимой аудиторской фирмой ООО «Эксперт-Аудит». Каких-либо нарушений в финансовой, бухгалтерской отчетности не установлено.</w:t>
      </w:r>
    </w:p>
    <w:p w14:paraId="3557D9AD" w14:textId="2A9A8833" w:rsidR="002544AD" w:rsidRPr="00F34A15" w:rsidRDefault="005B1F37" w:rsidP="00F34A1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Также работа всей исполнительной дирекции А СРО РОСА проверялась Ростехнадзором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Национальным объединением строителей «НОСТРОЙ», </w:t>
      </w:r>
      <w:r w:rsidRPr="008F4D1B">
        <w:rPr>
          <w:rFonts w:ascii="Times New Roman" w:eastAsia="Calibri" w:hAnsi="Times New Roman" w:cs="Times New Roman"/>
          <w:sz w:val="28"/>
          <w:szCs w:val="28"/>
        </w:rPr>
        <w:t>за период с 2009 года по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8F4D1B">
        <w:rPr>
          <w:rFonts w:ascii="Times New Roman" w:eastAsia="Calibri" w:hAnsi="Times New Roman" w:cs="Times New Roman"/>
          <w:sz w:val="28"/>
          <w:szCs w:val="28"/>
        </w:rPr>
        <w:t xml:space="preserve"> год. Нарушений Законодательства в деятельности А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8F4D1B">
        <w:rPr>
          <w:rFonts w:ascii="Times New Roman" w:eastAsia="Calibri" w:hAnsi="Times New Roman" w:cs="Times New Roman"/>
          <w:sz w:val="28"/>
          <w:szCs w:val="28"/>
        </w:rPr>
        <w:t>СРО РОСА за весь период работы не допущено.</w:t>
      </w:r>
    </w:p>
    <w:p w14:paraId="0BA1CD16" w14:textId="386BB6F6" w:rsidR="008F4D1B" w:rsidRDefault="00213168" w:rsidP="0092060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3168">
        <w:rPr>
          <w:rFonts w:ascii="Times New Roman" w:eastAsia="Calibri" w:hAnsi="Times New Roman" w:cs="Times New Roman"/>
          <w:sz w:val="28"/>
          <w:szCs w:val="28"/>
        </w:rPr>
        <w:t>Коллеги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всё, что я рассказал - это всё относится к работе, </w:t>
      </w:r>
      <w:r w:rsidR="00F34A15">
        <w:rPr>
          <w:rFonts w:ascii="Times New Roman" w:eastAsia="Calibri" w:hAnsi="Times New Roman" w:cs="Times New Roman"/>
          <w:sz w:val="28"/>
          <w:szCs w:val="28"/>
        </w:rPr>
        <w:t>про</w:t>
      </w:r>
      <w:r>
        <w:rPr>
          <w:rFonts w:ascii="Times New Roman" w:eastAsia="Calibri" w:hAnsi="Times New Roman" w:cs="Times New Roman"/>
          <w:sz w:val="28"/>
          <w:szCs w:val="28"/>
        </w:rPr>
        <w:t>деланной нами в 2025 году и ранее. Опираясь на задел 2025 года, мы с уверенностью смотрим и в 2026 год. Год, когда мы будем отмечать профессиональный праздник «День Строителя» в 70-й раз. К этому празднику надо будет подготовиться основательно. Так же необходимо будет проводить работу по внедрению цифровых сервисов, проводить работы по подготовке кадров, участвовать в проведении конкурсов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Строймастер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и </w:t>
      </w:r>
      <w:r w:rsidR="009442C2">
        <w:rPr>
          <w:rFonts w:ascii="Times New Roman" w:eastAsia="Calibri" w:hAnsi="Times New Roman" w:cs="Times New Roman"/>
          <w:sz w:val="28"/>
          <w:szCs w:val="28"/>
        </w:rPr>
        <w:t>инженерно-технических работников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C177F5" w14:textId="57BAE839" w:rsidR="00213168" w:rsidRPr="00213168" w:rsidRDefault="00213168" w:rsidP="0092060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Хочу также проинформировать Вас о тревожных сигналах, которы</w:t>
      </w:r>
      <w:r w:rsidR="009442C2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>
        <w:rPr>
          <w:rFonts w:ascii="Times New Roman" w:eastAsia="Calibri" w:hAnsi="Times New Roman" w:cs="Times New Roman"/>
          <w:sz w:val="28"/>
          <w:szCs w:val="28"/>
        </w:rPr>
        <w:t>поступают от строительных организаций по поводу так называемых прямых договоров. Сложилась крайне сложная ситуация.</w:t>
      </w:r>
      <w:r w:rsidR="009442C2">
        <w:rPr>
          <w:rFonts w:ascii="Times New Roman" w:eastAsia="Calibri" w:hAnsi="Times New Roman" w:cs="Times New Roman"/>
          <w:sz w:val="28"/>
          <w:szCs w:val="28"/>
        </w:rPr>
        <w:t xml:space="preserve"> Нами в настоящее время проводится всесторонняя работа совместно с уполномоченным </w:t>
      </w:r>
      <w:r w:rsidR="00A406C8">
        <w:rPr>
          <w:rFonts w:ascii="Times New Roman" w:eastAsia="Calibri" w:hAnsi="Times New Roman" w:cs="Times New Roman"/>
          <w:sz w:val="28"/>
          <w:szCs w:val="28"/>
        </w:rPr>
        <w:t xml:space="preserve">по защите прав предпринимателей в РСО-Алания </w:t>
      </w:r>
      <w:proofErr w:type="spellStart"/>
      <w:r w:rsidR="00A406C8">
        <w:rPr>
          <w:rFonts w:ascii="Times New Roman" w:eastAsia="Calibri" w:hAnsi="Times New Roman" w:cs="Times New Roman"/>
          <w:sz w:val="28"/>
          <w:szCs w:val="28"/>
        </w:rPr>
        <w:t>Кучиевым</w:t>
      </w:r>
      <w:proofErr w:type="spellEnd"/>
      <w:r w:rsidR="00A406C8">
        <w:rPr>
          <w:rFonts w:ascii="Times New Roman" w:eastAsia="Calibri" w:hAnsi="Times New Roman" w:cs="Times New Roman"/>
          <w:sz w:val="28"/>
          <w:szCs w:val="28"/>
        </w:rPr>
        <w:t xml:space="preserve"> З.А., по урегулированию данного вопроса. Более подробно проинформирует нас по данной ситуации </w:t>
      </w:r>
      <w:proofErr w:type="spellStart"/>
      <w:r w:rsidR="00A406C8">
        <w:rPr>
          <w:rFonts w:ascii="Times New Roman" w:eastAsia="Calibri" w:hAnsi="Times New Roman" w:cs="Times New Roman"/>
          <w:sz w:val="28"/>
          <w:szCs w:val="28"/>
        </w:rPr>
        <w:t>Кучиев</w:t>
      </w:r>
      <w:proofErr w:type="spellEnd"/>
      <w:r w:rsidR="00A406C8">
        <w:rPr>
          <w:rFonts w:ascii="Times New Roman" w:eastAsia="Calibri" w:hAnsi="Times New Roman" w:cs="Times New Roman"/>
          <w:sz w:val="28"/>
          <w:szCs w:val="28"/>
        </w:rPr>
        <w:t xml:space="preserve"> З.А. </w:t>
      </w:r>
    </w:p>
    <w:sectPr w:rsidR="00213168" w:rsidRPr="00213168" w:rsidSect="00A87C3F">
      <w:headerReference w:type="default" r:id="rId8"/>
      <w:pgSz w:w="11906" w:h="16838"/>
      <w:pgMar w:top="851" w:right="567" w:bottom="567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472B4" w14:textId="77777777" w:rsidR="0031626A" w:rsidRDefault="0031626A" w:rsidP="00E410BA">
      <w:pPr>
        <w:spacing w:after="0" w:line="240" w:lineRule="auto"/>
      </w:pPr>
      <w:r>
        <w:separator/>
      </w:r>
    </w:p>
  </w:endnote>
  <w:endnote w:type="continuationSeparator" w:id="0">
    <w:p w14:paraId="236A59DE" w14:textId="77777777" w:rsidR="0031626A" w:rsidRDefault="0031626A" w:rsidP="00E41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9F70D" w14:textId="77777777" w:rsidR="0031626A" w:rsidRDefault="0031626A" w:rsidP="00E410BA">
      <w:pPr>
        <w:spacing w:after="0" w:line="240" w:lineRule="auto"/>
      </w:pPr>
      <w:r>
        <w:separator/>
      </w:r>
    </w:p>
  </w:footnote>
  <w:footnote w:type="continuationSeparator" w:id="0">
    <w:p w14:paraId="5C8C9014" w14:textId="77777777" w:rsidR="0031626A" w:rsidRDefault="0031626A" w:rsidP="00E41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6523757"/>
      <w:docPartObj>
        <w:docPartGallery w:val="Page Numbers (Top of Page)"/>
        <w:docPartUnique/>
      </w:docPartObj>
    </w:sdtPr>
    <w:sdtEndPr/>
    <w:sdtContent>
      <w:p w14:paraId="4EA2B943" w14:textId="757686AD" w:rsidR="009442C2" w:rsidRDefault="009442C2" w:rsidP="00A87C3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C35DC"/>
    <w:multiLevelType w:val="multilevel"/>
    <w:tmpl w:val="E24E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E1EBB"/>
    <w:multiLevelType w:val="hybridMultilevel"/>
    <w:tmpl w:val="585C2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969"/>
    <w:rsid w:val="00033372"/>
    <w:rsid w:val="000377C4"/>
    <w:rsid w:val="00041A7F"/>
    <w:rsid w:val="00054BE2"/>
    <w:rsid w:val="0008210F"/>
    <w:rsid w:val="0009659A"/>
    <w:rsid w:val="00097DEE"/>
    <w:rsid w:val="000B1189"/>
    <w:rsid w:val="000B17A0"/>
    <w:rsid w:val="000B4F92"/>
    <w:rsid w:val="000C76A4"/>
    <w:rsid w:val="000C7AA3"/>
    <w:rsid w:val="000F5A07"/>
    <w:rsid w:val="0010225A"/>
    <w:rsid w:val="001023BC"/>
    <w:rsid w:val="00102AE3"/>
    <w:rsid w:val="0011631D"/>
    <w:rsid w:val="00124460"/>
    <w:rsid w:val="001424E4"/>
    <w:rsid w:val="00146D99"/>
    <w:rsid w:val="0015059B"/>
    <w:rsid w:val="00193512"/>
    <w:rsid w:val="00195587"/>
    <w:rsid w:val="001C6ACE"/>
    <w:rsid w:val="001E3AC8"/>
    <w:rsid w:val="001E7E63"/>
    <w:rsid w:val="00213168"/>
    <w:rsid w:val="002473C2"/>
    <w:rsid w:val="00250464"/>
    <w:rsid w:val="002505AA"/>
    <w:rsid w:val="00254258"/>
    <w:rsid w:val="002544AD"/>
    <w:rsid w:val="0025534C"/>
    <w:rsid w:val="00256F10"/>
    <w:rsid w:val="00257980"/>
    <w:rsid w:val="00262E17"/>
    <w:rsid w:val="002756AE"/>
    <w:rsid w:val="0029380D"/>
    <w:rsid w:val="00294997"/>
    <w:rsid w:val="00294DFD"/>
    <w:rsid w:val="002959EB"/>
    <w:rsid w:val="002C1804"/>
    <w:rsid w:val="0031626A"/>
    <w:rsid w:val="00331902"/>
    <w:rsid w:val="003363F0"/>
    <w:rsid w:val="00340FCE"/>
    <w:rsid w:val="003432A3"/>
    <w:rsid w:val="00344119"/>
    <w:rsid w:val="00351899"/>
    <w:rsid w:val="0035637D"/>
    <w:rsid w:val="0035698C"/>
    <w:rsid w:val="0039069B"/>
    <w:rsid w:val="003A5BC0"/>
    <w:rsid w:val="003B4C74"/>
    <w:rsid w:val="003C3969"/>
    <w:rsid w:val="003D2BEC"/>
    <w:rsid w:val="003D3A15"/>
    <w:rsid w:val="003E0847"/>
    <w:rsid w:val="003E3998"/>
    <w:rsid w:val="003E466A"/>
    <w:rsid w:val="003F5AB2"/>
    <w:rsid w:val="003F78CE"/>
    <w:rsid w:val="003F7A41"/>
    <w:rsid w:val="00420653"/>
    <w:rsid w:val="0042392D"/>
    <w:rsid w:val="004532F9"/>
    <w:rsid w:val="00463C6D"/>
    <w:rsid w:val="00467649"/>
    <w:rsid w:val="00471609"/>
    <w:rsid w:val="0047369D"/>
    <w:rsid w:val="0048166B"/>
    <w:rsid w:val="00484431"/>
    <w:rsid w:val="00492FCB"/>
    <w:rsid w:val="00495E7B"/>
    <w:rsid w:val="004B65AD"/>
    <w:rsid w:val="004C1085"/>
    <w:rsid w:val="004C2C23"/>
    <w:rsid w:val="004D39AC"/>
    <w:rsid w:val="004F7A4B"/>
    <w:rsid w:val="005052DE"/>
    <w:rsid w:val="00511319"/>
    <w:rsid w:val="00513F90"/>
    <w:rsid w:val="00517A96"/>
    <w:rsid w:val="00544FBC"/>
    <w:rsid w:val="00590419"/>
    <w:rsid w:val="005B1F37"/>
    <w:rsid w:val="005C03A4"/>
    <w:rsid w:val="005D22A0"/>
    <w:rsid w:val="006119C4"/>
    <w:rsid w:val="00624207"/>
    <w:rsid w:val="006414B3"/>
    <w:rsid w:val="00660D8F"/>
    <w:rsid w:val="00663474"/>
    <w:rsid w:val="00667AC9"/>
    <w:rsid w:val="00682F1E"/>
    <w:rsid w:val="00687BC3"/>
    <w:rsid w:val="006E0AB3"/>
    <w:rsid w:val="006E3CEC"/>
    <w:rsid w:val="006E56E3"/>
    <w:rsid w:val="006E6E49"/>
    <w:rsid w:val="006E72D0"/>
    <w:rsid w:val="006F2242"/>
    <w:rsid w:val="00702326"/>
    <w:rsid w:val="007042D2"/>
    <w:rsid w:val="00710661"/>
    <w:rsid w:val="0071633F"/>
    <w:rsid w:val="00734498"/>
    <w:rsid w:val="00744AF9"/>
    <w:rsid w:val="00751D34"/>
    <w:rsid w:val="00777B1E"/>
    <w:rsid w:val="007815FC"/>
    <w:rsid w:val="0079350D"/>
    <w:rsid w:val="007954DE"/>
    <w:rsid w:val="007A28D7"/>
    <w:rsid w:val="007C0DFC"/>
    <w:rsid w:val="007C70CA"/>
    <w:rsid w:val="007E00B4"/>
    <w:rsid w:val="008014B9"/>
    <w:rsid w:val="00812337"/>
    <w:rsid w:val="00822305"/>
    <w:rsid w:val="00851C6E"/>
    <w:rsid w:val="0085728C"/>
    <w:rsid w:val="008573A2"/>
    <w:rsid w:val="0086620A"/>
    <w:rsid w:val="008702DF"/>
    <w:rsid w:val="008759CB"/>
    <w:rsid w:val="00883239"/>
    <w:rsid w:val="008941DE"/>
    <w:rsid w:val="008A7DC3"/>
    <w:rsid w:val="008B3F26"/>
    <w:rsid w:val="008B4C81"/>
    <w:rsid w:val="008B5317"/>
    <w:rsid w:val="008C0887"/>
    <w:rsid w:val="008D3B72"/>
    <w:rsid w:val="008E11C3"/>
    <w:rsid w:val="008E62A1"/>
    <w:rsid w:val="008F2F2D"/>
    <w:rsid w:val="008F4D1B"/>
    <w:rsid w:val="0090736F"/>
    <w:rsid w:val="00920606"/>
    <w:rsid w:val="00922AED"/>
    <w:rsid w:val="00937E90"/>
    <w:rsid w:val="009442C2"/>
    <w:rsid w:val="00967CCB"/>
    <w:rsid w:val="00985A3C"/>
    <w:rsid w:val="009B56D7"/>
    <w:rsid w:val="009B74BA"/>
    <w:rsid w:val="009C4F18"/>
    <w:rsid w:val="009D5CA4"/>
    <w:rsid w:val="009E76DF"/>
    <w:rsid w:val="009F2BEB"/>
    <w:rsid w:val="009F6E78"/>
    <w:rsid w:val="00A07FB1"/>
    <w:rsid w:val="00A15519"/>
    <w:rsid w:val="00A26D4D"/>
    <w:rsid w:val="00A374D2"/>
    <w:rsid w:val="00A406C8"/>
    <w:rsid w:val="00A47663"/>
    <w:rsid w:val="00A5234F"/>
    <w:rsid w:val="00A74559"/>
    <w:rsid w:val="00A77B8A"/>
    <w:rsid w:val="00A87C3F"/>
    <w:rsid w:val="00A975E6"/>
    <w:rsid w:val="00AA4D35"/>
    <w:rsid w:val="00AB0A8D"/>
    <w:rsid w:val="00AB59BE"/>
    <w:rsid w:val="00AD67E1"/>
    <w:rsid w:val="00AE7A0A"/>
    <w:rsid w:val="00AF2433"/>
    <w:rsid w:val="00B20491"/>
    <w:rsid w:val="00B22619"/>
    <w:rsid w:val="00B41B57"/>
    <w:rsid w:val="00B52E41"/>
    <w:rsid w:val="00B856CB"/>
    <w:rsid w:val="00B9109F"/>
    <w:rsid w:val="00B93CA6"/>
    <w:rsid w:val="00BA01AB"/>
    <w:rsid w:val="00BB2367"/>
    <w:rsid w:val="00BB508A"/>
    <w:rsid w:val="00BB7398"/>
    <w:rsid w:val="00BD1FD2"/>
    <w:rsid w:val="00BD6E62"/>
    <w:rsid w:val="00C02D52"/>
    <w:rsid w:val="00C163CE"/>
    <w:rsid w:val="00C17894"/>
    <w:rsid w:val="00C35403"/>
    <w:rsid w:val="00C56F79"/>
    <w:rsid w:val="00C713BE"/>
    <w:rsid w:val="00C73EB4"/>
    <w:rsid w:val="00C81506"/>
    <w:rsid w:val="00C829D4"/>
    <w:rsid w:val="00C97DBB"/>
    <w:rsid w:val="00C97E08"/>
    <w:rsid w:val="00CA0141"/>
    <w:rsid w:val="00CA5B24"/>
    <w:rsid w:val="00CA5FE8"/>
    <w:rsid w:val="00D27FCD"/>
    <w:rsid w:val="00D3405F"/>
    <w:rsid w:val="00D43E7F"/>
    <w:rsid w:val="00D5282D"/>
    <w:rsid w:val="00D5693E"/>
    <w:rsid w:val="00D972FD"/>
    <w:rsid w:val="00DC2033"/>
    <w:rsid w:val="00DC5691"/>
    <w:rsid w:val="00DD2D4B"/>
    <w:rsid w:val="00DE0208"/>
    <w:rsid w:val="00DE52CE"/>
    <w:rsid w:val="00DF2B51"/>
    <w:rsid w:val="00DF2D74"/>
    <w:rsid w:val="00E0030E"/>
    <w:rsid w:val="00E17AA4"/>
    <w:rsid w:val="00E2676C"/>
    <w:rsid w:val="00E410BA"/>
    <w:rsid w:val="00E67004"/>
    <w:rsid w:val="00E75B1D"/>
    <w:rsid w:val="00E77389"/>
    <w:rsid w:val="00E83E95"/>
    <w:rsid w:val="00E8646C"/>
    <w:rsid w:val="00EA6A26"/>
    <w:rsid w:val="00EC3FF9"/>
    <w:rsid w:val="00ED2DEB"/>
    <w:rsid w:val="00F07027"/>
    <w:rsid w:val="00F07FAF"/>
    <w:rsid w:val="00F1141F"/>
    <w:rsid w:val="00F24865"/>
    <w:rsid w:val="00F34A15"/>
    <w:rsid w:val="00F42DE1"/>
    <w:rsid w:val="00F51FED"/>
    <w:rsid w:val="00F526DE"/>
    <w:rsid w:val="00F60F30"/>
    <w:rsid w:val="00F62A5F"/>
    <w:rsid w:val="00F650CE"/>
    <w:rsid w:val="00F66FD9"/>
    <w:rsid w:val="00F82276"/>
    <w:rsid w:val="00F8647E"/>
    <w:rsid w:val="00FA55AB"/>
    <w:rsid w:val="00FB1904"/>
    <w:rsid w:val="00FB6CDD"/>
    <w:rsid w:val="00FC1779"/>
    <w:rsid w:val="00FC67F6"/>
    <w:rsid w:val="00FE716C"/>
    <w:rsid w:val="00FF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DFB5C"/>
  <w15:chartTrackingRefBased/>
  <w15:docId w15:val="{42E28706-B895-4409-9FDA-694311328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1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10BA"/>
  </w:style>
  <w:style w:type="paragraph" w:styleId="a5">
    <w:name w:val="footer"/>
    <w:basedOn w:val="a"/>
    <w:link w:val="a6"/>
    <w:uiPriority w:val="99"/>
    <w:unhideWhenUsed/>
    <w:rsid w:val="00E410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10BA"/>
  </w:style>
  <w:style w:type="paragraph" w:styleId="a7">
    <w:name w:val="Balloon Text"/>
    <w:basedOn w:val="a"/>
    <w:link w:val="a8"/>
    <w:uiPriority w:val="99"/>
    <w:semiHidden/>
    <w:unhideWhenUsed/>
    <w:rsid w:val="00E41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10B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C4F18"/>
    <w:pPr>
      <w:ind w:left="720"/>
      <w:contextualSpacing/>
    </w:pPr>
  </w:style>
  <w:style w:type="paragraph" w:styleId="aa">
    <w:name w:val="No Spacing"/>
    <w:uiPriority w:val="1"/>
    <w:qFormat/>
    <w:rsid w:val="009C4F18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59"/>
    <w:rsid w:val="003F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3F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1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C5102-09DD-442A-8D05-F19D7F329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15</Pages>
  <Words>5547</Words>
  <Characters>31618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Федорова</dc:creator>
  <cp:keywords/>
  <dc:description/>
  <cp:lastModifiedBy>Анастасия</cp:lastModifiedBy>
  <cp:revision>249</cp:revision>
  <cp:lastPrinted>2026-04-24T07:21:00Z</cp:lastPrinted>
  <dcterms:created xsi:type="dcterms:W3CDTF">2024-04-22T06:26:00Z</dcterms:created>
  <dcterms:modified xsi:type="dcterms:W3CDTF">2026-04-28T14:48:00Z</dcterms:modified>
</cp:coreProperties>
</file>